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0F" w:rsidRPr="00C27F0F" w:rsidRDefault="00C27F0F" w:rsidP="00C27F0F">
      <w:pPr>
        <w:widowControl w:val="0"/>
        <w:tabs>
          <w:tab w:val="left" w:pos="2835"/>
        </w:tabs>
        <w:spacing w:after="0" w:line="240" w:lineRule="atLeast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</w:rPr>
      </w:pPr>
      <w:r w:rsidRPr="00C27F0F">
        <w:rPr>
          <w:rFonts w:ascii="Times New Roman" w:eastAsia="Courier New" w:hAnsi="Times New Roman" w:cs="Times New Roman"/>
          <w:color w:val="000000"/>
          <w:sz w:val="32"/>
          <w:szCs w:val="32"/>
        </w:rPr>
        <w:object w:dxaOrig="1380" w:dyaOrig="1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68.2pt" fillcolor="window">
            <v:imagedata r:id="rId9" o:title=""/>
          </v:shape>
        </w:object>
      </w:r>
    </w:p>
    <w:p w:rsidR="00C27F0F" w:rsidRPr="00C27F0F" w:rsidRDefault="00C27F0F" w:rsidP="00C27F0F">
      <w:pPr>
        <w:widowControl w:val="0"/>
        <w:tabs>
          <w:tab w:val="left" w:pos="2835"/>
        </w:tabs>
        <w:spacing w:after="0" w:line="240" w:lineRule="atLeast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</w:rPr>
      </w:pPr>
      <w:r w:rsidRPr="00C27F0F">
        <w:rPr>
          <w:rFonts w:ascii="Times New Roman" w:eastAsia="Courier New" w:hAnsi="Times New Roman" w:cs="Times New Roman"/>
          <w:b/>
          <w:color w:val="000000"/>
          <w:sz w:val="32"/>
          <w:szCs w:val="32"/>
        </w:rPr>
        <w:t>РЕСПУБЛИКА ДАГЕСТАН</w:t>
      </w:r>
    </w:p>
    <w:p w:rsidR="00C27F0F" w:rsidRPr="00C27F0F" w:rsidRDefault="00C27F0F" w:rsidP="00C27F0F">
      <w:pPr>
        <w:widowControl w:val="0"/>
        <w:tabs>
          <w:tab w:val="left" w:pos="2835"/>
        </w:tabs>
        <w:spacing w:after="0" w:line="240" w:lineRule="atLeast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</w:rPr>
      </w:pPr>
      <w:r w:rsidRPr="00C27F0F">
        <w:rPr>
          <w:rFonts w:ascii="Times New Roman" w:eastAsia="Courier New" w:hAnsi="Times New Roman" w:cs="Times New Roman"/>
          <w:b/>
          <w:color w:val="000000"/>
          <w:sz w:val="32"/>
          <w:szCs w:val="32"/>
        </w:rPr>
        <w:t xml:space="preserve">КИЗЛЯРСКИЙ РАЙОН </w:t>
      </w:r>
    </w:p>
    <w:p w:rsidR="00C27F0F" w:rsidRPr="00C27F0F" w:rsidRDefault="00C27F0F" w:rsidP="00C27F0F">
      <w:pPr>
        <w:widowControl w:val="0"/>
        <w:tabs>
          <w:tab w:val="left" w:pos="2835"/>
        </w:tabs>
        <w:spacing w:after="0" w:line="240" w:lineRule="atLeast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</w:rPr>
      </w:pPr>
      <w:r w:rsidRPr="00C27F0F">
        <w:rPr>
          <w:rFonts w:ascii="Times New Roman" w:eastAsia="Courier New" w:hAnsi="Times New Roman" w:cs="Times New Roman"/>
          <w:b/>
          <w:color w:val="000000"/>
          <w:sz w:val="32"/>
          <w:szCs w:val="32"/>
        </w:rPr>
        <w:t>АДМИНИСТРАЦИЯ МУНИЦИПАЛЬНОГО ОБРАЗОВАНИЯ</w:t>
      </w:r>
    </w:p>
    <w:p w:rsidR="00C27F0F" w:rsidRPr="00C27F0F" w:rsidRDefault="00C27F0F" w:rsidP="00C27F0F">
      <w:pPr>
        <w:widowControl w:val="0"/>
        <w:tabs>
          <w:tab w:val="left" w:pos="2835"/>
        </w:tabs>
        <w:spacing w:after="0" w:line="240" w:lineRule="atLeast"/>
        <w:jc w:val="center"/>
        <w:rPr>
          <w:rFonts w:ascii="Times New Roman" w:eastAsia="Courier New" w:hAnsi="Times New Roman" w:cs="Times New Roman"/>
          <w:b/>
          <w:color w:val="000000"/>
          <w:sz w:val="32"/>
          <w:szCs w:val="32"/>
        </w:rPr>
      </w:pPr>
      <w:r w:rsidRPr="00C27F0F">
        <w:rPr>
          <w:rFonts w:ascii="Times New Roman" w:eastAsia="Courier New" w:hAnsi="Times New Roman" w:cs="Times New Roman"/>
          <w:b/>
          <w:color w:val="000000"/>
          <w:sz w:val="32"/>
          <w:szCs w:val="32"/>
        </w:rPr>
        <w:t>СЕЛЬСКОГО ПОСЕЛЕНИЯ «СЕЛЬСОВЕТ «КИЗЛЯРСКИЙ»</w:t>
      </w:r>
    </w:p>
    <w:p w:rsidR="0053000E" w:rsidRPr="00E760EB" w:rsidRDefault="0053000E" w:rsidP="0053000E">
      <w:pPr>
        <w:pStyle w:val="ad"/>
        <w:jc w:val="center"/>
        <w:rPr>
          <w:b/>
          <w:sz w:val="24"/>
          <w:szCs w:val="24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5920"/>
        <w:gridCol w:w="3980"/>
      </w:tblGrid>
      <w:tr w:rsidR="0053000E" w:rsidRPr="00CE6C05" w:rsidTr="00C27F0F">
        <w:tc>
          <w:tcPr>
            <w:tcW w:w="5920" w:type="dxa"/>
          </w:tcPr>
          <w:p w:rsidR="0053000E" w:rsidRPr="0053000E" w:rsidRDefault="009974E5" w:rsidP="0053000E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1F5E32">
              <w:rPr>
                <w:b/>
                <w:sz w:val="24"/>
                <w:szCs w:val="24"/>
              </w:rPr>
              <w:t>.09</w:t>
            </w:r>
            <w:r w:rsidR="0053000E">
              <w:rPr>
                <w:b/>
                <w:i/>
                <w:sz w:val="24"/>
                <w:szCs w:val="24"/>
              </w:rPr>
              <w:t>.</w:t>
            </w:r>
            <w:r w:rsidR="0053000E">
              <w:rPr>
                <w:b/>
                <w:sz w:val="24"/>
                <w:szCs w:val="24"/>
              </w:rPr>
              <w:t>202</w:t>
            </w:r>
            <w:r w:rsidR="00E232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80" w:type="dxa"/>
          </w:tcPr>
          <w:p w:rsidR="0053000E" w:rsidRPr="0053000E" w:rsidRDefault="008A015E" w:rsidP="0053000E">
            <w:pPr>
              <w:pStyle w:val="ad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C27F0F">
              <w:rPr>
                <w:b/>
                <w:sz w:val="24"/>
                <w:szCs w:val="24"/>
              </w:rPr>
              <w:t>02-06/</w:t>
            </w:r>
          </w:p>
        </w:tc>
      </w:tr>
      <w:tr w:rsidR="00E2329F" w:rsidRPr="00CE6C05" w:rsidTr="00C27F0F">
        <w:tc>
          <w:tcPr>
            <w:tcW w:w="5920" w:type="dxa"/>
          </w:tcPr>
          <w:p w:rsidR="00E2329F" w:rsidRDefault="00C27F0F" w:rsidP="00C27F0F">
            <w:pPr>
              <w:pStyle w:val="ad"/>
              <w:jc w:val="right"/>
              <w:rPr>
                <w:b/>
                <w:sz w:val="24"/>
                <w:szCs w:val="24"/>
              </w:rPr>
            </w:pPr>
            <w:r w:rsidRPr="00C27F0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C27F0F">
              <w:rPr>
                <w:b/>
                <w:sz w:val="24"/>
                <w:szCs w:val="24"/>
              </w:rPr>
              <w:t>ПОСТАНОВЛЕНИЕ</w:t>
            </w:r>
          </w:p>
          <w:p w:rsidR="00C27F0F" w:rsidRPr="00C27F0F" w:rsidRDefault="00C27F0F" w:rsidP="00C27F0F">
            <w:pPr>
              <w:pStyle w:val="ad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:rsidR="00E2329F" w:rsidRPr="00C27F0F" w:rsidRDefault="00E2329F" w:rsidP="0053000E">
            <w:pPr>
              <w:pStyle w:val="ad"/>
              <w:jc w:val="right"/>
              <w:rPr>
                <w:sz w:val="24"/>
                <w:szCs w:val="24"/>
              </w:rPr>
            </w:pPr>
          </w:p>
        </w:tc>
      </w:tr>
    </w:tbl>
    <w:p w:rsidR="00926BEE" w:rsidRPr="00C27F0F" w:rsidRDefault="003E1A2D" w:rsidP="00C27F0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27F0F">
        <w:rPr>
          <w:rFonts w:ascii="Times New Roman" w:hAnsi="Times New Roman" w:cs="Times New Roman"/>
          <w:b/>
          <w:sz w:val="24"/>
          <w:szCs w:val="24"/>
          <w:lang w:eastAsia="en-US"/>
        </w:rPr>
        <w:t>О</w:t>
      </w:r>
      <w:r w:rsidR="00C4745E" w:rsidRPr="00C27F0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б утверждении </w:t>
      </w:r>
      <w:r w:rsidR="002A2B1E" w:rsidRPr="00C27F0F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2329F" w:rsidRPr="00C27F0F">
        <w:rPr>
          <w:rFonts w:ascii="Times New Roman" w:hAnsi="Times New Roman" w:cs="Times New Roman"/>
          <w:b/>
          <w:sz w:val="24"/>
          <w:szCs w:val="24"/>
        </w:rPr>
        <w:t>орядка уведомления</w:t>
      </w:r>
    </w:p>
    <w:p w:rsidR="00E2329F" w:rsidRPr="00C27F0F" w:rsidRDefault="00E2329F" w:rsidP="00C27F0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0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 нанимателя (работодателя)</w:t>
      </w:r>
      <w:r w:rsidRPr="00C27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2CD" w:rsidRPr="00C27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F0F">
        <w:rPr>
          <w:rFonts w:ascii="Times New Roman" w:hAnsi="Times New Roman" w:cs="Times New Roman"/>
          <w:b/>
          <w:sz w:val="24"/>
          <w:szCs w:val="24"/>
        </w:rPr>
        <w:t>о фактах                                  обращения в целях склонения к совершению                                         коррупционных правонарушений</w:t>
      </w:r>
    </w:p>
    <w:p w:rsidR="00E2329F" w:rsidRPr="00E2329F" w:rsidRDefault="00E2329F" w:rsidP="00E2329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Cs/>
          <w:i/>
          <w:sz w:val="24"/>
          <w:szCs w:val="24"/>
          <w:lang w:eastAsia="en-US"/>
        </w:rPr>
      </w:pPr>
    </w:p>
    <w:p w:rsidR="00AC7760" w:rsidRPr="00E2329F" w:rsidRDefault="00AC7760" w:rsidP="001A23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A52CD" w:rsidRDefault="008A015E" w:rsidP="00FA52CD">
      <w:pPr>
        <w:pStyle w:val="ConsPlusNormal"/>
        <w:ind w:right="-42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329F" w:rsidRPr="00E2329F">
        <w:rPr>
          <w:rFonts w:ascii="Times New Roman" w:hAnsi="Times New Roman" w:cs="Times New Roman"/>
          <w:sz w:val="24"/>
          <w:szCs w:val="24"/>
        </w:rPr>
        <w:t>В целях реализации положений  статьи 9 Федерального</w:t>
      </w:r>
      <w:r w:rsidR="00E2329F">
        <w:rPr>
          <w:rFonts w:ascii="Times New Roman" w:hAnsi="Times New Roman" w:cs="Times New Roman"/>
          <w:sz w:val="24"/>
          <w:szCs w:val="24"/>
        </w:rPr>
        <w:t xml:space="preserve"> закона от 25 декабря 2008 года</w:t>
      </w:r>
      <w:r w:rsidR="00E2329F" w:rsidRPr="00E2329F">
        <w:rPr>
          <w:rFonts w:ascii="Times New Roman" w:hAnsi="Times New Roman" w:cs="Times New Roman"/>
          <w:sz w:val="24"/>
          <w:szCs w:val="24"/>
        </w:rPr>
        <w:t xml:space="preserve"> № 273-ФЗ «О противодействии коррупции»</w:t>
      </w:r>
      <w:r w:rsidR="00E2329F" w:rsidRPr="00E2329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</w:t>
      </w:r>
      <w:proofErr w:type="gramStart"/>
      <w:r w:rsidR="00E2329F" w:rsidRPr="00E2329F">
        <w:rPr>
          <w:rFonts w:ascii="Times New Roman" w:hAnsi="Times New Roman" w:cs="Times New Roman"/>
          <w:bCs/>
          <w:sz w:val="24"/>
          <w:szCs w:val="24"/>
          <w:lang w:eastAsia="en-US"/>
        </w:rPr>
        <w:t>местная</w:t>
      </w:r>
      <w:proofErr w:type="gramEnd"/>
      <w:r w:rsidR="00E2329F" w:rsidRPr="00E2329F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E2329F" w:rsidRPr="00E2329F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администрации муниципального образования </w:t>
      </w:r>
      <w:r w:rsidR="00C27F0F"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 «сельсовет «Кизлярский»</w:t>
      </w:r>
      <w:r w:rsidR="00E2329F" w:rsidRPr="00E2329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FA52CD" w:rsidRDefault="00FA52CD" w:rsidP="00E232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2329F" w:rsidRDefault="00E2329F" w:rsidP="00E2329F">
      <w:pPr>
        <w:pStyle w:val="ConsPlusNormal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</w:pPr>
      <w:r w:rsidRPr="00E2329F">
        <w:rPr>
          <w:rFonts w:ascii="Times New Roman" w:hAnsi="Times New Roman" w:cs="Times New Roman"/>
          <w:b/>
          <w:sz w:val="24"/>
          <w:szCs w:val="24"/>
          <w:lang w:eastAsia="en-US"/>
        </w:rPr>
        <w:t>ПОСТАНОВЛЯЕТ:</w:t>
      </w:r>
      <w:r w:rsidRPr="00E2329F">
        <w:rPr>
          <w:rFonts w:ascii="Times New Roman" w:hAnsi="Times New Roman" w:cs="Times New Roman"/>
          <w:b/>
          <w:bCs/>
          <w:i/>
          <w:sz w:val="24"/>
          <w:szCs w:val="24"/>
          <w:lang w:eastAsia="en-US"/>
        </w:rPr>
        <w:t xml:space="preserve"> </w:t>
      </w:r>
    </w:p>
    <w:p w:rsidR="00FA52CD" w:rsidRDefault="00FA52CD" w:rsidP="00E2329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FA52CD" w:rsidRDefault="00FA52CD" w:rsidP="00FA52CD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1. </w:t>
      </w:r>
      <w:r w:rsidR="008A015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2A2B1E">
        <w:rPr>
          <w:rFonts w:ascii="Times New Roman" w:hAnsi="Times New Roman" w:cs="Times New Roman"/>
          <w:bCs/>
          <w:sz w:val="24"/>
          <w:szCs w:val="24"/>
          <w:lang w:eastAsia="en-US"/>
        </w:rPr>
        <w:t>Утвердить прилагаемый П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орядок</w:t>
      </w:r>
      <w:r w:rsidRPr="00FA52CD">
        <w:rPr>
          <w:rFonts w:ascii="Times New Roman" w:hAnsi="Times New Roman" w:cs="Times New Roman"/>
          <w:sz w:val="24"/>
          <w:szCs w:val="24"/>
        </w:rPr>
        <w:t xml:space="preserve"> </w:t>
      </w:r>
      <w:r w:rsidRPr="00E2329F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E2329F">
        <w:rPr>
          <w:rFonts w:ascii="Times New Roman" w:eastAsia="Times New Roman" w:hAnsi="Times New Roman" w:cs="Times New Roman"/>
          <w:bCs/>
          <w:sz w:val="24"/>
          <w:szCs w:val="24"/>
        </w:rPr>
        <w:t>представителя нанимателя (работодателя)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329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фактах </w:t>
      </w:r>
      <w:r w:rsidRPr="00E2329F">
        <w:rPr>
          <w:rFonts w:ascii="Times New Roman" w:hAnsi="Times New Roman" w:cs="Times New Roman"/>
          <w:sz w:val="24"/>
          <w:szCs w:val="24"/>
        </w:rPr>
        <w:t xml:space="preserve">обращения в целях </w:t>
      </w:r>
      <w:r>
        <w:rPr>
          <w:rFonts w:ascii="Times New Roman" w:hAnsi="Times New Roman" w:cs="Times New Roman"/>
          <w:sz w:val="24"/>
          <w:szCs w:val="24"/>
        </w:rPr>
        <w:t xml:space="preserve">склонения </w:t>
      </w:r>
      <w:r w:rsidRPr="00E2329F">
        <w:rPr>
          <w:rFonts w:ascii="Times New Roman" w:hAnsi="Times New Roman" w:cs="Times New Roman"/>
          <w:sz w:val="24"/>
          <w:szCs w:val="24"/>
        </w:rPr>
        <w:t xml:space="preserve">к совершению </w:t>
      </w:r>
      <w:r w:rsidRPr="00926BEE">
        <w:rPr>
          <w:rFonts w:ascii="Helvetica" w:eastAsia="Times New Roman" w:hAnsi="Helvetica" w:cs="Helvetica"/>
          <w:color w:val="444444"/>
          <w:sz w:val="14"/>
          <w:szCs w:val="14"/>
        </w:rPr>
        <w:t> </w:t>
      </w:r>
      <w:r w:rsidRPr="00E2329F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2CD" w:rsidRPr="00E2329F" w:rsidRDefault="00C27F0F" w:rsidP="00FA52CD">
      <w:pPr>
        <w:pStyle w:val="ConsPlusNormal"/>
        <w:ind w:right="-42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FA52CD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FA52CD" w:rsidRPr="00E2329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8A015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FA52CD">
        <w:rPr>
          <w:rFonts w:ascii="Times New Roman" w:hAnsi="Times New Roman" w:cs="Times New Roman"/>
          <w:sz w:val="24"/>
          <w:szCs w:val="24"/>
        </w:rPr>
        <w:t>Настоящее п</w:t>
      </w:r>
      <w:r w:rsidR="00FA52CD" w:rsidRPr="00954654">
        <w:rPr>
          <w:rFonts w:ascii="Times New Roman" w:hAnsi="Times New Roman" w:cs="Times New Roman"/>
          <w:sz w:val="24"/>
          <w:szCs w:val="24"/>
        </w:rPr>
        <w:t>остановление вступает в силу со дня его официального опубликования (обнародования).</w:t>
      </w:r>
      <w:r w:rsidR="00FA52C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A52CD" w:rsidRPr="00E2329F">
        <w:rPr>
          <w:rFonts w:ascii="Times New Roman" w:hAnsi="Times New Roman" w:cs="Times New Roman"/>
          <w:sz w:val="24"/>
          <w:szCs w:val="24"/>
        </w:rPr>
        <w:t xml:space="preserve">  </w:t>
      </w:r>
      <w:r w:rsidR="00FA52C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A52CD" w:rsidRDefault="00FA52CD" w:rsidP="00FA52CD">
      <w:pPr>
        <w:pStyle w:val="ConsPlusTitle"/>
        <w:adjustRightInd/>
        <w:ind w:right="-427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8A015E">
        <w:rPr>
          <w:rFonts w:ascii="Times New Roman" w:hAnsi="Times New Roman" w:cs="Times New Roman"/>
          <w:b w:val="0"/>
          <w:sz w:val="24"/>
          <w:szCs w:val="24"/>
        </w:rPr>
        <w:t xml:space="preserve"> Специалисту </w:t>
      </w:r>
      <w:r w:rsidRPr="0009242C">
        <w:rPr>
          <w:rFonts w:ascii="Times New Roman" w:hAnsi="Times New Roman" w:cs="Times New Roman"/>
          <w:b w:val="0"/>
          <w:sz w:val="24"/>
          <w:szCs w:val="24"/>
        </w:rPr>
        <w:t xml:space="preserve">по кадровой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242C">
        <w:rPr>
          <w:rFonts w:ascii="Times New Roman" w:hAnsi="Times New Roman" w:cs="Times New Roman"/>
          <w:b w:val="0"/>
          <w:sz w:val="24"/>
          <w:szCs w:val="24"/>
        </w:rPr>
        <w:t xml:space="preserve">работе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242C">
        <w:rPr>
          <w:rFonts w:ascii="Times New Roman" w:hAnsi="Times New Roman" w:cs="Times New Roman"/>
          <w:b w:val="0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242C">
        <w:rPr>
          <w:rFonts w:ascii="Times New Roman" w:hAnsi="Times New Roman" w:cs="Times New Roman"/>
          <w:b w:val="0"/>
          <w:sz w:val="24"/>
          <w:szCs w:val="24"/>
        </w:rPr>
        <w:t>сотруднико</w:t>
      </w:r>
      <w:r>
        <w:rPr>
          <w:rFonts w:ascii="Times New Roman" w:hAnsi="Times New Roman" w:cs="Times New Roman"/>
          <w:b w:val="0"/>
          <w:sz w:val="24"/>
          <w:szCs w:val="24"/>
        </w:rPr>
        <w:t>в м</w:t>
      </w:r>
      <w:r w:rsidRPr="0009242C">
        <w:rPr>
          <w:rFonts w:ascii="Times New Roman" w:hAnsi="Times New Roman" w:cs="Times New Roman"/>
          <w:b w:val="0"/>
          <w:sz w:val="24"/>
          <w:szCs w:val="24"/>
        </w:rPr>
        <w:t>ес</w:t>
      </w:r>
      <w:r>
        <w:rPr>
          <w:rFonts w:ascii="Times New Roman" w:hAnsi="Times New Roman" w:cs="Times New Roman"/>
          <w:b w:val="0"/>
          <w:sz w:val="24"/>
          <w:szCs w:val="24"/>
        </w:rPr>
        <w:t>тной администрации   с настоящим п</w:t>
      </w:r>
      <w:r w:rsidR="00C27F0F">
        <w:rPr>
          <w:rFonts w:ascii="Times New Roman" w:hAnsi="Times New Roman" w:cs="Times New Roman"/>
          <w:b w:val="0"/>
          <w:sz w:val="24"/>
          <w:szCs w:val="24"/>
        </w:rPr>
        <w:t>остановлением.</w:t>
      </w:r>
    </w:p>
    <w:p w:rsidR="00FA52CD" w:rsidRPr="001A2354" w:rsidRDefault="00FA52CD" w:rsidP="00FA52CD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4745E">
        <w:rPr>
          <w:rFonts w:ascii="Times New Roman" w:hAnsi="Times New Roman" w:cs="Times New Roman"/>
        </w:rPr>
        <w:t>5.</w:t>
      </w:r>
      <w:r>
        <w:t xml:space="preserve"> </w:t>
      </w:r>
      <w:r w:rsidR="008A015E">
        <w:t xml:space="preserve"> </w:t>
      </w:r>
      <w:proofErr w:type="gramStart"/>
      <w:r w:rsidRPr="000924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9242C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09242C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2CD" w:rsidRPr="001A2354" w:rsidRDefault="00FA52CD" w:rsidP="00FA52CD">
      <w:pPr>
        <w:autoSpaceDE w:val="0"/>
        <w:autoSpaceDN w:val="0"/>
        <w:adjustRightInd w:val="0"/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2CD" w:rsidRDefault="00FA52CD" w:rsidP="00FA52CD">
      <w:pPr>
        <w:pStyle w:val="af0"/>
        <w:ind w:right="-427"/>
        <w:jc w:val="both"/>
      </w:pPr>
    </w:p>
    <w:p w:rsidR="008A015E" w:rsidRDefault="008A015E" w:rsidP="00FA52CD">
      <w:pPr>
        <w:pStyle w:val="af0"/>
        <w:ind w:right="-427"/>
        <w:jc w:val="both"/>
      </w:pPr>
    </w:p>
    <w:p w:rsidR="00C27F0F" w:rsidRDefault="00C27F0F" w:rsidP="00C27F0F">
      <w:pPr>
        <w:tabs>
          <w:tab w:val="left" w:pos="1134"/>
        </w:tabs>
        <w:suppressAutoHyphens/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A52C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A52CD" w:rsidRPr="00C474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52CD" w:rsidRPr="00C4745E" w:rsidRDefault="00C27F0F" w:rsidP="00C27F0F">
      <w:pPr>
        <w:tabs>
          <w:tab w:val="left" w:pos="1134"/>
        </w:tabs>
        <w:suppressAutoHyphens/>
        <w:spacing w:after="0"/>
        <w:ind w:right="-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«сельсовет «Кизлярский»</w:t>
      </w:r>
      <w:r w:rsidR="00FA52CD" w:rsidRPr="00C4745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Булаталиев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Ш.М.</w:t>
      </w:r>
      <w:r w:rsidR="00FA52CD" w:rsidRPr="00C4745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A52CD" w:rsidRPr="00E2329F" w:rsidRDefault="00C27F0F" w:rsidP="00FA52CD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A52CD" w:rsidRPr="00FA52CD" w:rsidRDefault="00FA52CD" w:rsidP="00FA52C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E2329F" w:rsidRPr="00E2329F" w:rsidRDefault="00E2329F" w:rsidP="00E232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6BEE" w:rsidRPr="00926BEE" w:rsidRDefault="00926BEE" w:rsidP="00926BEE">
      <w:pPr>
        <w:shd w:val="clear" w:color="auto" w:fill="FFFFFF"/>
        <w:spacing w:after="240" w:line="360" w:lineRule="atLeast"/>
        <w:textAlignment w:val="baseline"/>
        <w:rPr>
          <w:rFonts w:eastAsia="Times New Roman" w:cs="Helvetica"/>
          <w:color w:val="444444"/>
          <w:sz w:val="14"/>
          <w:szCs w:val="14"/>
        </w:rPr>
      </w:pPr>
    </w:p>
    <w:p w:rsidR="00926BEE" w:rsidRPr="00926BEE" w:rsidRDefault="00926BEE" w:rsidP="00926BEE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14"/>
          <w:szCs w:val="14"/>
        </w:rPr>
      </w:pPr>
      <w:r w:rsidRPr="00926BEE">
        <w:rPr>
          <w:rFonts w:ascii="Helvetica" w:eastAsia="Times New Roman" w:hAnsi="Helvetica" w:cs="Helvetica"/>
          <w:color w:val="444444"/>
          <w:sz w:val="14"/>
          <w:szCs w:val="14"/>
        </w:rPr>
        <w:t> </w:t>
      </w:r>
    </w:p>
    <w:p w:rsidR="00926BEE" w:rsidRPr="00926BEE" w:rsidRDefault="00C27F0F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ТВЕРЖДЕН</w:t>
      </w:r>
    </w:p>
    <w:p w:rsidR="0007341E" w:rsidRDefault="0007341E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B1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7F0F" w:rsidRDefault="00C27F0F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 </w:t>
      </w:r>
    </w:p>
    <w:p w:rsidR="0007341E" w:rsidRDefault="00C27F0F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«сельсовет «Кизлярский»</w:t>
      </w:r>
    </w:p>
    <w:p w:rsidR="00926BEE" w:rsidRDefault="00C27F0F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</w:t>
      </w:r>
      <w:r w:rsidR="00773D4F">
        <w:rPr>
          <w:rFonts w:ascii="Times New Roman" w:eastAsia="Times New Roman" w:hAnsi="Times New Roman" w:cs="Times New Roman"/>
          <w:sz w:val="24"/>
          <w:szCs w:val="24"/>
        </w:rPr>
        <w:t>.09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.2021</w:t>
      </w:r>
      <w:r w:rsidR="00926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02-06_/ 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C27F0F" w:rsidRPr="00926BEE" w:rsidRDefault="00C27F0F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P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уведомления муниципальным служащим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местной администрации муниципального образования </w:t>
      </w:r>
      <w:r w:rsidR="00C27F0F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«сельсовет «Кизлярский»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представителя нанимателя (работодателя) о фактах обращения в целях склонения к совершению коррупционных правонарушений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6BEE" w:rsidRPr="00926BEE" w:rsidRDefault="008A015E" w:rsidP="008A015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Порядок уведомления муниципальным служащим </w:t>
      </w:r>
      <w:r>
        <w:rPr>
          <w:rFonts w:ascii="Times New Roman" w:eastAsia="Times New Roman" w:hAnsi="Times New Roman" w:cs="Times New Roman"/>
          <w:sz w:val="24"/>
          <w:szCs w:val="24"/>
        </w:rPr>
        <w:t>местной администрации муниципального образования</w:t>
      </w:r>
      <w:r w:rsidR="00C27F0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«сельсовет «Кизлярский» (</w:t>
      </w:r>
      <w:r w:rsidR="002A2B1E">
        <w:rPr>
          <w:rFonts w:ascii="Times New Roman" w:eastAsia="Times New Roman" w:hAnsi="Times New Roman" w:cs="Times New Roman"/>
          <w:sz w:val="24"/>
          <w:szCs w:val="24"/>
        </w:rPr>
        <w:t>далее -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служащий)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представителя нанимателя (работодателя) о фактах обращения в целях склонения к совершению корр</w:t>
      </w:r>
      <w:r w:rsidR="002A2B1E">
        <w:rPr>
          <w:rFonts w:ascii="Times New Roman" w:eastAsia="Times New Roman" w:hAnsi="Times New Roman" w:cs="Times New Roman"/>
          <w:sz w:val="24"/>
          <w:szCs w:val="24"/>
        </w:rPr>
        <w:t>упционных правонарушений (далее -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Порядок) разработан в целях реализации государственной антикоррупционной политики, направленной на устранение причин и условий для прояв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ления коррупции в местной администрации муниципального образования </w:t>
      </w:r>
      <w:r w:rsidR="00C27F0F">
        <w:rPr>
          <w:rFonts w:ascii="Times New Roman" w:eastAsia="Times New Roman" w:hAnsi="Times New Roman" w:cs="Times New Roman"/>
          <w:sz w:val="24"/>
          <w:szCs w:val="24"/>
        </w:rPr>
        <w:t>сельского поселения «сельсовет «Кизлярский»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End"/>
    </w:p>
    <w:p w:rsidR="00926BEE" w:rsidRPr="00926BEE" w:rsidRDefault="008A015E" w:rsidP="008A015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A2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Муниципальный служащий, в отношении которого имело место обращение в целях склонения его к совершению коррупционных пра</w:t>
      </w:r>
      <w:r>
        <w:rPr>
          <w:rFonts w:ascii="Times New Roman" w:eastAsia="Times New Roman" w:hAnsi="Times New Roman" w:cs="Times New Roman"/>
          <w:sz w:val="24"/>
          <w:szCs w:val="24"/>
        </w:rPr>
        <w:t>вонарушений, направляет на имя г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8A0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местной администрации муниципального образования</w:t>
      </w:r>
      <w:r w:rsidR="009974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«сельсовет «Кизлярский»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(далее — представитель нанимателя) письменное уведомление о факте обращения в целях склонения его к совершению корруп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ционных правонарушений (далее 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уведомление) по форме согласно приложению 1 к настоящему Порядку.</w:t>
      </w:r>
      <w:proofErr w:type="gramEnd"/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В уведомлении должны быть отражены следующие сведения:</w:t>
      </w:r>
    </w:p>
    <w:p w:rsidR="00926BEE" w:rsidRPr="00926BEE" w:rsidRDefault="008A015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муниципального служащего, представившего уведомление, его должность, структурное подразделение, место жительства и номер контактного телефона;</w:t>
      </w:r>
      <w:proofErr w:type="gramEnd"/>
    </w:p>
    <w:p w:rsidR="00926BEE" w:rsidRPr="00926BEE" w:rsidRDefault="008A015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описание обстоятельств и условий,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обстоятельства и условия);</w:t>
      </w:r>
    </w:p>
    <w:p w:rsidR="00926BEE" w:rsidRPr="00926BEE" w:rsidRDefault="008A015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подробные сведения о коррупционных правонарушениях, которые должен был совершить муниципальный служащий по просьбе обратившихся лиц;</w:t>
      </w:r>
    </w:p>
    <w:p w:rsidR="00926BEE" w:rsidRPr="00926BEE" w:rsidRDefault="008A015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все известные сведения о физическом лице (представителе юридического лица, юридическом лице), склоняющем к коррупционному правонарушению (фамилия, имя, отчество (при наличии), должность, наименование юридического лица и иные сведения);</w:t>
      </w:r>
    </w:p>
    <w:p w:rsidR="00926BEE" w:rsidRPr="00926BEE" w:rsidRDefault="008A015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</w:p>
    <w:p w:rsidR="00926BEE" w:rsidRPr="00926BEE" w:rsidRDefault="008A015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дата заполнения уведомления;</w:t>
      </w:r>
    </w:p>
    <w:p w:rsidR="00926BEE" w:rsidRPr="00926BEE" w:rsidRDefault="008A015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подпись муниципального служащего, представившего уведомление.</w:t>
      </w:r>
    </w:p>
    <w:p w:rsid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926BEE" w:rsidRPr="00926BEE" w:rsidRDefault="008A015E" w:rsidP="008A015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2A2B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Уведомление направляется не позднее рабочего дня, следующего за днем обращения к муниципальному служащему в целях склонения к совершению коррупционных правонарушений.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Если указанное обращение поступило в выходной или нерабочий праздничный день, муниципальный служащий уведомляет представителя нанимателя в следующий за ним первый рабочий день.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При нахождении муниципального служащего в командировке, отпуске, вне места нахождения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в течение суток с момента прибытия к месту прохождения службы.</w:t>
      </w:r>
    </w:p>
    <w:p w:rsidR="009974E5" w:rsidRDefault="00926BEE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При передаче уведомления посредством почтового отправления, по каналам факсимильной связи либо чере</w:t>
      </w:r>
      <w:r w:rsidR="008A015E">
        <w:rPr>
          <w:rFonts w:ascii="Times New Roman" w:eastAsia="Times New Roman" w:hAnsi="Times New Roman" w:cs="Times New Roman"/>
          <w:sz w:val="24"/>
          <w:szCs w:val="24"/>
        </w:rPr>
        <w:t xml:space="preserve">з официальный сайт местной администрации </w:t>
      </w:r>
      <w:r w:rsidR="008A01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r w:rsidR="009974E5">
        <w:rPr>
          <w:rFonts w:ascii="Times New Roman" w:eastAsia="Times New Roman" w:hAnsi="Times New Roman" w:cs="Times New Roman"/>
          <w:sz w:val="24"/>
          <w:szCs w:val="24"/>
        </w:rPr>
        <w:t>сельского поселения «сельсовет «Кизлярский»</w:t>
      </w:r>
      <w:r w:rsidRPr="00926BEE">
        <w:rPr>
          <w:rFonts w:ascii="Times New Roman" w:eastAsia="Times New Roman" w:hAnsi="Times New Roman" w:cs="Times New Roman"/>
          <w:sz w:val="24"/>
          <w:szCs w:val="24"/>
        </w:rPr>
        <w:t xml:space="preserve"> днем подачи уведомления считается день его отправления независимо от даты фактичес</w:t>
      </w:r>
      <w:r w:rsidR="002755D9">
        <w:rPr>
          <w:rFonts w:ascii="Times New Roman" w:eastAsia="Times New Roman" w:hAnsi="Times New Roman" w:cs="Times New Roman"/>
          <w:sz w:val="24"/>
          <w:szCs w:val="24"/>
        </w:rPr>
        <w:t>кого поступления в местную администрацию муниципального образования</w:t>
      </w:r>
      <w:r w:rsidR="009974E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«сельсовет «Кизлярский»</w:t>
      </w:r>
    </w:p>
    <w:p w:rsidR="0007341E" w:rsidRP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Поступившее уведомление регистрир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уется специалистом местной администрации муниципального образования </w:t>
      </w:r>
      <w:r w:rsidR="009974E5">
        <w:rPr>
          <w:rFonts w:ascii="Times New Roman" w:eastAsia="Times New Roman" w:hAnsi="Times New Roman" w:cs="Times New Roman"/>
          <w:sz w:val="24"/>
          <w:szCs w:val="24"/>
        </w:rPr>
        <w:t>сельского поселения «сельсовет «Кизлярский»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ответственное должностное лицо) в журнале регистрации уведомлений о фактах обращения в целях склонения муниципальных служащих к совершению коррупционных правонарушений (далее — журнал) в день поступления, если уведомление поступило по почте, факсимильной связью, чере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з официальный сайт  муниципального образования </w:t>
      </w:r>
      <w:r w:rsidR="009974E5">
        <w:rPr>
          <w:rFonts w:ascii="Times New Roman" w:eastAsia="Times New Roman" w:hAnsi="Times New Roman" w:cs="Times New Roman"/>
          <w:sz w:val="24"/>
          <w:szCs w:val="24"/>
        </w:rPr>
        <w:t>сельского поселения «сельсовет «Кизлярский»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41E"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либо доставлено курьером, или незамедлительно в присутствии</w:t>
      </w:r>
      <w:proofErr w:type="gramEnd"/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служащего, вручившего уведомление лично.</w:t>
      </w:r>
      <w:r w:rsidR="00997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41E" w:rsidRP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926BEE" w:rsidRPr="002755D9">
          <w:rPr>
            <w:rFonts w:ascii="Times New Roman" w:eastAsia="Times New Roman" w:hAnsi="Times New Roman" w:cs="Times New Roman"/>
            <w:sz w:val="24"/>
            <w:szCs w:val="24"/>
          </w:rPr>
          <w:t>Журнал</w:t>
        </w:r>
      </w:hyperlink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 оформляется по форме согласно приложению 2 к настоящему Порядку. Все листы журнала прошиваются и нумеруются, кроме первого. На последнем листе журнала указывается количество листов цифрами и прописью. Последний лист заверяется подписью ответственного должностного лица с указанием расшифровки подписи, должности и даты начала ведения журнала. Журнал 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>заверяется печатью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341E" w:rsidRP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41E" w:rsidRPr="00926BEE">
        <w:rPr>
          <w:rFonts w:ascii="Times New Roman" w:eastAsia="Times New Roman" w:hAnsi="Times New Roman" w:cs="Times New Roman"/>
          <w:sz w:val="24"/>
          <w:szCs w:val="24"/>
        </w:rPr>
        <w:t>Ведение журнала возлагается на ответственное должностное лицо.</w:t>
      </w:r>
    </w:p>
    <w:p w:rsidR="00926BEE" w:rsidRP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уведомление, выдается муниципальному служащему под роспись в журнале.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В случае если уведомление поступило по почте, факсимильной связью, чер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ез официальный сайт муниципального образования </w:t>
      </w:r>
      <w:r w:rsidR="009974E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«сельсовет «Кизлярский» </w:t>
      </w:r>
      <w:r w:rsidRPr="00926BEE">
        <w:rPr>
          <w:rFonts w:ascii="Times New Roman" w:eastAsia="Times New Roman" w:hAnsi="Times New Roman" w:cs="Times New Roman"/>
          <w:sz w:val="24"/>
          <w:szCs w:val="24"/>
        </w:rPr>
        <w:t>либо доставлено курьером,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 w:rsidR="009974E5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Отказ в регистрации уведомления, а также невыдача копии зарегистрированного уведомления не допускается.</w:t>
      </w:r>
    </w:p>
    <w:p w:rsidR="0007341E" w:rsidRPr="00926BEE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Ответственным должностным лицом обеспечивается конфиденциальность полученных сведений.</w:t>
      </w:r>
    </w:p>
    <w:p w:rsidR="0007341E" w:rsidRP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Зарегистрированное уведомление не позднее рабочего дня, следующего за днем регистрации, передается для рассмотрения представителю нанимателя,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(далее — проверка).</w:t>
      </w:r>
    </w:p>
    <w:p w:rsidR="0007341E" w:rsidRP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Проверка сведений, содержащихся в уведомлении, проводится отделом/ответственным должностным лицом в срок, не превышающий тридцати календарных дней со дня издания соответствующего распоряжения об организации проверки содержащихся в уведомлении сведений.</w:t>
      </w:r>
    </w:p>
    <w:p w:rsidR="0007341E" w:rsidRP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В ходе проведения проверки сведений, содержащихся в уведомлении, от муниципального служащего, подавшего уведомление, а также в случае необходимости от других муниципальных служащих и иных лиц, имеющих отношение к фактам, содержащимся в уведомлении, ответственным должностным лицом, проводящим проверку, могут быть запрошены объяснения по существу поданного уведомления и иные материалы, имеющие отношение к обстоятельствам поступления уведомления.</w:t>
      </w:r>
      <w:proofErr w:type="gramEnd"/>
    </w:p>
    <w:p w:rsidR="00926BEE" w:rsidRP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Результаты проведенной проверки оформляются в виде письменного заключения.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6BEE">
        <w:rPr>
          <w:rFonts w:ascii="Times New Roman" w:eastAsia="Times New Roman" w:hAnsi="Times New Roman" w:cs="Times New Roman"/>
          <w:sz w:val="24"/>
          <w:szCs w:val="24"/>
        </w:rPr>
        <w:t>В заключении указываются сроки проведения проверки, фамилия, имя и отчество (при наличии) муниципального служащего, подавшего уведомление, обстоятельства, послужившие основанием для проведения проверки, подтверждение достоверности либо опровержение факта обращения, послужившего основанием для составления уведомления, причины и обстоятельства, способствовавшие обращению в целях склонения муниципального служащего к совершению коррупционных правонарушений, меры, рекомендуемые для разрешения сложившейся ситуации.</w:t>
      </w:r>
      <w:proofErr w:type="gramEnd"/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Заключение подписывается проводившим проверку ответственным должностным лицом.</w:t>
      </w:r>
    </w:p>
    <w:p w:rsidR="0007341E" w:rsidRP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Заключение в течение 3 рабочих дней со дня его подписания направляется вместе с уведомлением и другими материалами проверки представ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ителю нанимателя, а его копия -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служащему, подавшему уведомление.</w:t>
      </w:r>
    </w:p>
    <w:p w:rsidR="00926BEE" w:rsidRPr="00926BEE" w:rsidRDefault="002755D9" w:rsidP="002755D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В случае подтверждения достоверности факта обращения в целях склонения муниципального служащего к совершению коррупционного правонарушения представитель нанимателя с учетом заключения отдела/ответственного должностного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lastRenderedPageBreak/>
        <w:t>лица по результатам</w:t>
      </w:r>
      <w:proofErr w:type="gramEnd"/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 xml:space="preserve">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решений:</w:t>
      </w:r>
    </w:p>
    <w:p w:rsidR="00926BEE" w:rsidRPr="00926BEE" w:rsidRDefault="0007341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о принятии организационных мер, необходимых для разрешения сложившейся ситуации, с целью предотвращения впредь возможности обращения в целях склонения муниципального служащего к совершению коррупционных правонарушений;</w:t>
      </w:r>
    </w:p>
    <w:p w:rsidR="00926BEE" w:rsidRPr="00926BEE" w:rsidRDefault="0007341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об исключении возможности принятия муниципальным служащим, подавшим уведомление, муниципальными слу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жащими местной администрации муниципального образования </w:t>
      </w:r>
      <w:r w:rsidR="00C448FC">
        <w:rPr>
          <w:rFonts w:ascii="Times New Roman" w:eastAsia="Times New Roman" w:hAnsi="Times New Roman" w:cs="Times New Roman"/>
          <w:sz w:val="24"/>
          <w:szCs w:val="24"/>
        </w:rPr>
        <w:t>сельского поселения «сельсовет «Кизлярский»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07341E" w:rsidRPr="00926BEE" w:rsidRDefault="0007341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о незамедлительной передаче материалов проверки в правоохранительные органы.</w:t>
      </w:r>
    </w:p>
    <w:p w:rsidR="00926BEE" w:rsidRPr="00926BEE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="00073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Решение, принятое представителем нанимателя, может быть обжаловано в порядке, установленном законодательством Российской Федерации.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8FC" w:rsidRDefault="00C448FC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8FC" w:rsidRDefault="00C448FC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8FC" w:rsidRDefault="00C448FC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8FC" w:rsidRDefault="00C448FC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8FC" w:rsidRDefault="00C448FC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8FC" w:rsidRDefault="00C448FC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8FC" w:rsidRDefault="00C448FC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8FC" w:rsidRDefault="00C448FC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55D9" w:rsidRDefault="002755D9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144"/>
      </w:tblGrid>
      <w:tr w:rsidR="002755D9" w:rsidRPr="00926BEE" w:rsidTr="002A2B1E">
        <w:tc>
          <w:tcPr>
            <w:tcW w:w="43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 w:themeFill="background1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4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 w:themeFill="background1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2755D9" w:rsidP="00926BE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773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926BEE"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926BEE" w:rsidRPr="00926BEE" w:rsidRDefault="00926BEE" w:rsidP="00402B5D">
            <w:pPr>
              <w:spacing w:after="0"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увед</w:t>
            </w:r>
            <w:r w:rsidR="00275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омления муниципальным служащим </w:t>
            </w: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926BEE" w:rsidRPr="00926BEE" w:rsidRDefault="00926BEE" w:rsidP="00926BEE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о факте обращения в целях склонения муниципального служащего к совершению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коррупционных правонарушений</w:t>
      </w:r>
    </w:p>
    <w:p w:rsidR="002755D9" w:rsidRDefault="002755D9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6BEE" w:rsidRPr="00926BEE" w:rsidRDefault="00926BEE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755D9" w:rsidRDefault="00926BEE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Главе</w:t>
      </w:r>
      <w:r w:rsidR="002755D9" w:rsidRPr="00275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5D9">
        <w:rPr>
          <w:rFonts w:ascii="Times New Roman" w:eastAsia="Times New Roman" w:hAnsi="Times New Roman" w:cs="Times New Roman"/>
          <w:sz w:val="24"/>
          <w:szCs w:val="24"/>
        </w:rPr>
        <w:t xml:space="preserve">местной администрации </w:t>
      </w:r>
    </w:p>
    <w:p w:rsidR="002755D9" w:rsidRDefault="00402B5D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2755D9">
        <w:rPr>
          <w:rFonts w:ascii="Times New Roman" w:eastAsia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5D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</w:p>
    <w:p w:rsidR="00926BEE" w:rsidRDefault="00C448FC" w:rsidP="00926BEE">
      <w:pPr>
        <w:shd w:val="clear" w:color="auto" w:fill="FFFFFF"/>
        <w:spacing w:after="0" w:line="240" w:lineRule="exac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«сельсовет «Кизлярский</w:t>
      </w:r>
    </w:p>
    <w:p w:rsidR="002755D9" w:rsidRPr="006A6991" w:rsidRDefault="002755D9" w:rsidP="00C448FC">
      <w:pPr>
        <w:shd w:val="clear" w:color="auto" w:fill="FFFFFF"/>
        <w:spacing w:after="0" w:line="240" w:lineRule="exact"/>
        <w:jc w:val="right"/>
        <w:textAlignment w:val="baseline"/>
        <w:rPr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sz w:val="24"/>
        </w:rPr>
        <w:t xml:space="preserve">  </w:t>
      </w:r>
      <w:proofErr w:type="spellStart"/>
      <w:r w:rsidR="00C448FC">
        <w:rPr>
          <w:b/>
          <w:sz w:val="24"/>
        </w:rPr>
        <w:t>Булаталиеву</w:t>
      </w:r>
      <w:proofErr w:type="spellEnd"/>
      <w:r w:rsidR="00C448FC">
        <w:rPr>
          <w:b/>
          <w:sz w:val="24"/>
        </w:rPr>
        <w:t xml:space="preserve"> Ш.М.</w:t>
      </w:r>
    </w:p>
    <w:p w:rsidR="002755D9" w:rsidRPr="00637BAC" w:rsidRDefault="002755D9" w:rsidP="002755D9">
      <w:pPr>
        <w:pStyle w:val="af4"/>
        <w:ind w:left="4956"/>
        <w:jc w:val="left"/>
        <w:rPr>
          <w:b w:val="0"/>
          <w:sz w:val="16"/>
          <w:szCs w:val="16"/>
        </w:rPr>
      </w:pPr>
      <w:r w:rsidRPr="006A6991">
        <w:rPr>
          <w:b w:val="0"/>
          <w:sz w:val="24"/>
        </w:rPr>
        <w:t xml:space="preserve">                   </w:t>
      </w:r>
    </w:p>
    <w:p w:rsidR="002755D9" w:rsidRPr="006A6991" w:rsidRDefault="002755D9" w:rsidP="002755D9">
      <w:pPr>
        <w:pStyle w:val="af4"/>
        <w:ind w:left="4956"/>
        <w:jc w:val="left"/>
        <w:rPr>
          <w:b w:val="0"/>
          <w:sz w:val="24"/>
        </w:rPr>
      </w:pPr>
      <w:r w:rsidRPr="006A6991">
        <w:rPr>
          <w:b w:val="0"/>
          <w:sz w:val="24"/>
        </w:rPr>
        <w:t xml:space="preserve"> </w:t>
      </w:r>
      <w:r w:rsidR="00402B5D"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 xml:space="preserve">от </w:t>
      </w:r>
      <w:r w:rsidR="00402B5D">
        <w:rPr>
          <w:b w:val="0"/>
          <w:sz w:val="24"/>
        </w:rPr>
        <w:t>_______________________________</w:t>
      </w:r>
      <w:r w:rsidRPr="006A6991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 </w:t>
      </w:r>
      <w:r w:rsidR="0007341E">
        <w:rPr>
          <w:b w:val="0"/>
          <w:sz w:val="24"/>
        </w:rPr>
        <w:t xml:space="preserve">  </w:t>
      </w:r>
    </w:p>
    <w:p w:rsidR="002755D9" w:rsidRDefault="00402B5D" w:rsidP="00402B5D">
      <w:pPr>
        <w:pStyle w:val="af4"/>
        <w:spacing w:line="240" w:lineRule="exact"/>
        <w:ind w:left="4956"/>
        <w:rPr>
          <w:b w:val="0"/>
          <w:sz w:val="24"/>
          <w:vertAlign w:val="superscript"/>
        </w:rPr>
      </w:pPr>
      <w:r>
        <w:rPr>
          <w:b w:val="0"/>
          <w:sz w:val="24"/>
          <w:vertAlign w:val="superscript"/>
        </w:rPr>
        <w:t xml:space="preserve">        </w:t>
      </w:r>
      <w:r w:rsidR="002755D9" w:rsidRPr="006A6991">
        <w:rPr>
          <w:b w:val="0"/>
          <w:sz w:val="24"/>
          <w:vertAlign w:val="superscript"/>
        </w:rPr>
        <w:t xml:space="preserve">(Ф.И.О. муниципального служащего, должность, </w:t>
      </w:r>
      <w:r w:rsidR="002755D9">
        <w:rPr>
          <w:b w:val="0"/>
          <w:sz w:val="24"/>
          <w:vertAlign w:val="superscript"/>
        </w:rPr>
        <w:t xml:space="preserve"> </w:t>
      </w:r>
      <w:r>
        <w:rPr>
          <w:b w:val="0"/>
          <w:sz w:val="24"/>
          <w:vertAlign w:val="superscript"/>
        </w:rPr>
        <w:t xml:space="preserve">  </w:t>
      </w:r>
      <w:r w:rsidR="002755D9" w:rsidRPr="006A6991">
        <w:rPr>
          <w:b w:val="0"/>
          <w:sz w:val="24"/>
          <w:vertAlign w:val="superscript"/>
        </w:rPr>
        <w:t xml:space="preserve">наименование структурного подразделения, адрес </w:t>
      </w:r>
      <w:r w:rsidR="002755D9">
        <w:rPr>
          <w:b w:val="0"/>
          <w:sz w:val="24"/>
          <w:vertAlign w:val="superscript"/>
        </w:rPr>
        <w:t xml:space="preserve">      </w:t>
      </w:r>
      <w:r w:rsidR="002755D9" w:rsidRPr="006A6991">
        <w:rPr>
          <w:b w:val="0"/>
          <w:sz w:val="24"/>
          <w:vertAlign w:val="superscript"/>
        </w:rPr>
        <w:t>проживания, контактный телефон)</w:t>
      </w:r>
    </w:p>
    <w:p w:rsidR="002F37F0" w:rsidRPr="006A6991" w:rsidRDefault="002F37F0" w:rsidP="0007341E">
      <w:pPr>
        <w:pStyle w:val="af4"/>
        <w:spacing w:line="240" w:lineRule="exact"/>
        <w:ind w:left="4956"/>
        <w:rPr>
          <w:b w:val="0"/>
          <w:sz w:val="24"/>
          <w:vertAlign w:val="superscript"/>
        </w:rPr>
      </w:pPr>
    </w:p>
    <w:p w:rsidR="002F37F0" w:rsidRDefault="002F37F0" w:rsidP="002F37F0">
      <w:pPr>
        <w:pStyle w:val="af4"/>
        <w:jc w:val="both"/>
        <w:rPr>
          <w:b w:val="0"/>
          <w:sz w:val="24"/>
        </w:rPr>
      </w:pPr>
      <w:r>
        <w:rPr>
          <w:b w:val="0"/>
          <w:bCs w:val="0"/>
          <w:sz w:val="24"/>
        </w:rPr>
        <w:t>1.</w:t>
      </w:r>
      <w:r w:rsidR="00926BEE" w:rsidRPr="00926BEE">
        <w:rPr>
          <w:sz w:val="24"/>
        </w:rPr>
        <w:t> </w:t>
      </w:r>
      <w:r w:rsidRPr="00054067">
        <w:rPr>
          <w:b w:val="0"/>
          <w:sz w:val="24"/>
        </w:rPr>
        <w:t xml:space="preserve">В соответствии со статьей 9 Федерального закона от 25.12.2008 № 273-ФЗ </w:t>
      </w:r>
      <w:r>
        <w:rPr>
          <w:b w:val="0"/>
          <w:sz w:val="24"/>
        </w:rPr>
        <w:t xml:space="preserve">       </w:t>
      </w:r>
      <w:r w:rsidR="00402B5D">
        <w:rPr>
          <w:b w:val="0"/>
          <w:sz w:val="24"/>
        </w:rPr>
        <w:t xml:space="preserve">      </w:t>
      </w:r>
      <w:r w:rsidRPr="00054067">
        <w:rPr>
          <w:b w:val="0"/>
          <w:sz w:val="24"/>
        </w:rPr>
        <w:t>«О противодействии коррупции» уведомляю</w:t>
      </w:r>
      <w:r w:rsidRPr="006A6991">
        <w:rPr>
          <w:sz w:val="24"/>
        </w:rPr>
        <w:t xml:space="preserve"> </w:t>
      </w:r>
      <w:r w:rsidRPr="006A6991">
        <w:rPr>
          <w:b w:val="0"/>
          <w:sz w:val="24"/>
        </w:rPr>
        <w:t>о факте обращения в целях склонения меня к коррупционному правонарушению (</w:t>
      </w:r>
      <w:r w:rsidRPr="006A6991">
        <w:rPr>
          <w:b w:val="0"/>
          <w:i/>
          <w:sz w:val="24"/>
        </w:rPr>
        <w:t xml:space="preserve">далее по </w:t>
      </w:r>
      <w:proofErr w:type="gramStart"/>
      <w:r w:rsidRPr="006A6991">
        <w:rPr>
          <w:b w:val="0"/>
          <w:i/>
          <w:sz w:val="24"/>
        </w:rPr>
        <w:t>тексту–обращение</w:t>
      </w:r>
      <w:proofErr w:type="gramEnd"/>
      <w:r w:rsidRPr="006A6991">
        <w:rPr>
          <w:b w:val="0"/>
          <w:sz w:val="24"/>
        </w:rPr>
        <w:t xml:space="preserve">) </w:t>
      </w: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  <w:r w:rsidRPr="006A6991">
        <w:rPr>
          <w:b w:val="0"/>
          <w:sz w:val="24"/>
        </w:rPr>
        <w:t>со стороны</w:t>
      </w:r>
      <w:r>
        <w:rPr>
          <w:b w:val="0"/>
          <w:sz w:val="24"/>
        </w:rPr>
        <w:t xml:space="preserve">      </w:t>
      </w:r>
      <w:r w:rsidRPr="006A6991">
        <w:rPr>
          <w:b w:val="0"/>
          <w:sz w:val="24"/>
        </w:rPr>
        <w:t>_________________________________________________________</w:t>
      </w:r>
      <w:r>
        <w:rPr>
          <w:b w:val="0"/>
          <w:sz w:val="24"/>
        </w:rPr>
        <w:t>____</w:t>
      </w:r>
    </w:p>
    <w:p w:rsidR="002F37F0" w:rsidRPr="006A6991" w:rsidRDefault="002F37F0" w:rsidP="002F37F0">
      <w:pPr>
        <w:pStyle w:val="af4"/>
        <w:rPr>
          <w:b w:val="0"/>
          <w:sz w:val="24"/>
        </w:rPr>
      </w:pP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  <w:r w:rsidRPr="006A6991">
        <w:rPr>
          <w:b w:val="0"/>
          <w:sz w:val="24"/>
        </w:rPr>
        <w:t>____________________________________________________________________________</w:t>
      </w:r>
    </w:p>
    <w:p w:rsidR="002F37F0" w:rsidRPr="004C71CB" w:rsidRDefault="002F37F0" w:rsidP="002F37F0">
      <w:pPr>
        <w:pStyle w:val="af4"/>
        <w:rPr>
          <w:b w:val="0"/>
          <w:sz w:val="16"/>
          <w:szCs w:val="16"/>
        </w:rPr>
      </w:pPr>
      <w:proofErr w:type="gramStart"/>
      <w:r w:rsidRPr="004C71CB">
        <w:rPr>
          <w:b w:val="0"/>
          <w:sz w:val="16"/>
          <w:szCs w:val="16"/>
        </w:rPr>
        <w:t>(все известные данные о лице (лицах), обратившемся (обратившихся) в целях склонения муниципального служащего к совершению коррупционного правонарушения)</w:t>
      </w:r>
      <w:proofErr w:type="gramEnd"/>
    </w:p>
    <w:p w:rsidR="002F37F0" w:rsidRPr="006A6991" w:rsidRDefault="002F37F0" w:rsidP="002F37F0">
      <w:pPr>
        <w:pStyle w:val="af4"/>
        <w:jc w:val="left"/>
        <w:rPr>
          <w:b w:val="0"/>
          <w:sz w:val="24"/>
        </w:rPr>
      </w:pPr>
    </w:p>
    <w:p w:rsidR="002F37F0" w:rsidRPr="006A6991" w:rsidRDefault="002F37F0" w:rsidP="002F37F0">
      <w:pPr>
        <w:pStyle w:val="af4"/>
        <w:jc w:val="left"/>
        <w:rPr>
          <w:b w:val="0"/>
          <w:sz w:val="24"/>
        </w:rPr>
      </w:pPr>
      <w:r w:rsidRPr="006A6991">
        <w:rPr>
          <w:b w:val="0"/>
          <w:sz w:val="24"/>
        </w:rPr>
        <w:t>2.</w:t>
      </w:r>
      <w:r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 xml:space="preserve">Обращение произошло в ____ ч. _____м. «_____»______20__ года </w:t>
      </w:r>
      <w:proofErr w:type="gramStart"/>
      <w:r w:rsidRPr="006A6991">
        <w:rPr>
          <w:b w:val="0"/>
          <w:sz w:val="24"/>
        </w:rPr>
        <w:t>в</w:t>
      </w:r>
      <w:proofErr w:type="gramEnd"/>
      <w:r w:rsidRPr="006A6991">
        <w:rPr>
          <w:b w:val="0"/>
          <w:sz w:val="24"/>
        </w:rPr>
        <w:t>_______________________________________________________</w:t>
      </w:r>
      <w:r>
        <w:rPr>
          <w:b w:val="0"/>
          <w:sz w:val="24"/>
        </w:rPr>
        <w:t>___________________</w:t>
      </w:r>
    </w:p>
    <w:p w:rsidR="002F37F0" w:rsidRPr="004C71CB" w:rsidRDefault="002F37F0" w:rsidP="002F37F0">
      <w:pPr>
        <w:pStyle w:val="af4"/>
        <w:rPr>
          <w:b w:val="0"/>
          <w:sz w:val="16"/>
          <w:szCs w:val="16"/>
        </w:rPr>
      </w:pPr>
      <w:r w:rsidRPr="004C71CB">
        <w:rPr>
          <w:b w:val="0"/>
          <w:sz w:val="16"/>
          <w:szCs w:val="16"/>
        </w:rPr>
        <w:t>(город, адрес)</w:t>
      </w:r>
    </w:p>
    <w:p w:rsidR="002F37F0" w:rsidRPr="006A6991" w:rsidRDefault="002F37F0" w:rsidP="002F37F0">
      <w:pPr>
        <w:pStyle w:val="af4"/>
        <w:jc w:val="left"/>
        <w:rPr>
          <w:b w:val="0"/>
          <w:sz w:val="24"/>
        </w:rPr>
      </w:pPr>
    </w:p>
    <w:p w:rsidR="002F37F0" w:rsidRPr="006A6991" w:rsidRDefault="002F37F0" w:rsidP="002F37F0">
      <w:pPr>
        <w:pStyle w:val="af4"/>
        <w:jc w:val="left"/>
        <w:rPr>
          <w:b w:val="0"/>
          <w:sz w:val="24"/>
        </w:rPr>
      </w:pPr>
      <w:r w:rsidRPr="006A6991">
        <w:rPr>
          <w:b w:val="0"/>
          <w:sz w:val="24"/>
        </w:rPr>
        <w:t>3.</w:t>
      </w:r>
      <w:r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 xml:space="preserve">Обращение проводилось в целях склонения меня </w:t>
      </w:r>
      <w:proofErr w:type="gramStart"/>
      <w:r w:rsidRPr="006A6991">
        <w:rPr>
          <w:b w:val="0"/>
          <w:sz w:val="24"/>
        </w:rPr>
        <w:t>к</w:t>
      </w:r>
      <w:proofErr w:type="gramEnd"/>
      <w:r w:rsidRPr="006A6991">
        <w:rPr>
          <w:b w:val="0"/>
          <w:sz w:val="24"/>
        </w:rPr>
        <w:t xml:space="preserve">: </w:t>
      </w:r>
    </w:p>
    <w:p w:rsidR="002F37F0" w:rsidRPr="006A6991" w:rsidRDefault="002F37F0" w:rsidP="002F37F0">
      <w:pPr>
        <w:pStyle w:val="af4"/>
        <w:jc w:val="left"/>
        <w:rPr>
          <w:b w:val="0"/>
          <w:sz w:val="24"/>
        </w:rPr>
      </w:pPr>
      <w:r w:rsidRPr="006A6991">
        <w:rPr>
          <w:b w:val="0"/>
          <w:sz w:val="24"/>
        </w:rPr>
        <w:t>__________________________________________________________________</w:t>
      </w:r>
      <w:r>
        <w:rPr>
          <w:b w:val="0"/>
          <w:sz w:val="24"/>
        </w:rPr>
        <w:t>_________</w:t>
      </w:r>
    </w:p>
    <w:p w:rsidR="002F37F0" w:rsidRPr="008D45C5" w:rsidRDefault="002F37F0" w:rsidP="002F37F0">
      <w:pPr>
        <w:pStyle w:val="af4"/>
        <w:rPr>
          <w:b w:val="0"/>
          <w:sz w:val="16"/>
          <w:szCs w:val="16"/>
        </w:rPr>
      </w:pPr>
      <w:r w:rsidRPr="008D45C5">
        <w:rPr>
          <w:b w:val="0"/>
          <w:sz w:val="16"/>
          <w:szCs w:val="16"/>
        </w:rPr>
        <w:t>(информация о действии (бездействии), которое муниципальный служащий должен совершить по обращению: злоупотребление должностными полномочиями, 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т.п.)</w:t>
      </w: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</w:p>
    <w:p w:rsidR="002F37F0" w:rsidRPr="006A6991" w:rsidRDefault="002F37F0" w:rsidP="002F37F0">
      <w:pPr>
        <w:pStyle w:val="af4"/>
        <w:jc w:val="left"/>
        <w:rPr>
          <w:b w:val="0"/>
          <w:sz w:val="24"/>
        </w:rPr>
      </w:pPr>
      <w:r w:rsidRPr="006A6991">
        <w:rPr>
          <w:b w:val="0"/>
          <w:sz w:val="24"/>
        </w:rPr>
        <w:t>4.</w:t>
      </w:r>
      <w:r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>Обращение осуществлялось посредством:______________</w:t>
      </w:r>
      <w:r>
        <w:rPr>
          <w:b w:val="0"/>
          <w:sz w:val="24"/>
        </w:rPr>
        <w:t>_________________</w:t>
      </w:r>
      <w:r w:rsidRPr="006A6991">
        <w:rPr>
          <w:b w:val="0"/>
          <w:sz w:val="24"/>
        </w:rPr>
        <w:t>_________________________________</w:t>
      </w:r>
    </w:p>
    <w:p w:rsidR="002F37F0" w:rsidRPr="008D45C5" w:rsidRDefault="002F37F0" w:rsidP="002F37F0">
      <w:pPr>
        <w:pStyle w:val="af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</w:t>
      </w:r>
      <w:proofErr w:type="gramStart"/>
      <w:r w:rsidRPr="008D45C5">
        <w:rPr>
          <w:b w:val="0"/>
          <w:sz w:val="16"/>
          <w:szCs w:val="16"/>
        </w:rPr>
        <w:t>(способ склонения: угроза, подкуп, обман ит.п. и обстоятельства склонения: телефонный разговор, личная встреча, почта)</w:t>
      </w:r>
      <w:proofErr w:type="gramEnd"/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  <w:r w:rsidRPr="006A6991">
        <w:rPr>
          <w:b w:val="0"/>
          <w:sz w:val="24"/>
        </w:rPr>
        <w:t>5.</w:t>
      </w:r>
      <w:r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>Информация о принятии (отказе в  п</w:t>
      </w:r>
      <w:r>
        <w:rPr>
          <w:b w:val="0"/>
          <w:sz w:val="24"/>
        </w:rPr>
        <w:t xml:space="preserve">ринятии) муниципальным служащим </w:t>
      </w:r>
      <w:r w:rsidRPr="006A6991">
        <w:rPr>
          <w:b w:val="0"/>
          <w:sz w:val="24"/>
        </w:rPr>
        <w:t>предложения лица (лиц) о со</w:t>
      </w:r>
      <w:r>
        <w:rPr>
          <w:b w:val="0"/>
          <w:sz w:val="24"/>
        </w:rPr>
        <w:t xml:space="preserve">вершении коррупционного </w:t>
      </w:r>
      <w:r w:rsidRPr="006A6991">
        <w:rPr>
          <w:b w:val="0"/>
          <w:sz w:val="24"/>
        </w:rPr>
        <w:t>правонарушения</w:t>
      </w:r>
      <w:r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>______________________________________</w:t>
      </w:r>
      <w:r>
        <w:rPr>
          <w:b w:val="0"/>
          <w:sz w:val="24"/>
        </w:rPr>
        <w:t>_____________________________________</w:t>
      </w: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</w:p>
    <w:p w:rsidR="002F37F0" w:rsidRDefault="002F37F0" w:rsidP="002F37F0">
      <w:pPr>
        <w:pStyle w:val="af4"/>
        <w:jc w:val="both"/>
        <w:rPr>
          <w:b w:val="0"/>
          <w:sz w:val="24"/>
        </w:rPr>
      </w:pPr>
      <w:r w:rsidRPr="006A6991">
        <w:rPr>
          <w:b w:val="0"/>
          <w:sz w:val="24"/>
        </w:rPr>
        <w:t>6.</w:t>
      </w:r>
      <w:r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>Информация о дальнейшей встрече</w:t>
      </w: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>_________________________________________________</w:t>
      </w:r>
      <w:r>
        <w:rPr>
          <w:b w:val="0"/>
          <w:sz w:val="24"/>
        </w:rPr>
        <w:t>__________________________</w:t>
      </w:r>
    </w:p>
    <w:p w:rsidR="002F37F0" w:rsidRPr="008D45C5" w:rsidRDefault="002F37F0" w:rsidP="002F37F0">
      <w:pPr>
        <w:pStyle w:val="af4"/>
        <w:rPr>
          <w:b w:val="0"/>
          <w:sz w:val="16"/>
          <w:szCs w:val="16"/>
        </w:rPr>
      </w:pPr>
      <w:r w:rsidRPr="006A6991">
        <w:rPr>
          <w:b w:val="0"/>
          <w:sz w:val="24"/>
        </w:rPr>
        <w:t xml:space="preserve">                    </w:t>
      </w:r>
      <w:r w:rsidRPr="008D45C5">
        <w:rPr>
          <w:b w:val="0"/>
          <w:sz w:val="16"/>
          <w:szCs w:val="16"/>
        </w:rPr>
        <w:t>(наличие (отсутствие) договоренности, действия участников обращения)</w:t>
      </w: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  <w:r w:rsidRPr="006A6991">
        <w:rPr>
          <w:b w:val="0"/>
          <w:sz w:val="24"/>
        </w:rPr>
        <w:t>7.</w:t>
      </w:r>
      <w:r w:rsidR="00402B5D">
        <w:rPr>
          <w:b w:val="0"/>
          <w:sz w:val="24"/>
        </w:rPr>
        <w:t xml:space="preserve"> </w:t>
      </w:r>
      <w:r w:rsidRPr="006A6991">
        <w:rPr>
          <w:b w:val="0"/>
          <w:sz w:val="24"/>
        </w:rPr>
        <w:t>Иные сведения, которые муниципальный служащий считает необходимым сообщить:_____________________________________________________</w:t>
      </w:r>
      <w:r>
        <w:rPr>
          <w:b w:val="0"/>
          <w:sz w:val="24"/>
        </w:rPr>
        <w:t>_____________</w:t>
      </w:r>
      <w:r w:rsidR="00402B5D">
        <w:rPr>
          <w:b w:val="0"/>
          <w:sz w:val="24"/>
        </w:rPr>
        <w:t>_</w:t>
      </w:r>
    </w:p>
    <w:p w:rsidR="002F37F0" w:rsidRPr="006A6991" w:rsidRDefault="002F37F0" w:rsidP="002F37F0">
      <w:pPr>
        <w:pStyle w:val="af4"/>
        <w:jc w:val="both"/>
        <w:rPr>
          <w:b w:val="0"/>
          <w:sz w:val="24"/>
        </w:rPr>
      </w:pPr>
    </w:p>
    <w:tbl>
      <w:tblPr>
        <w:tblW w:w="9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9"/>
        <w:gridCol w:w="2745"/>
        <w:gridCol w:w="3193"/>
      </w:tblGrid>
      <w:tr w:rsidR="002F37F0" w:rsidRPr="006A6991" w:rsidTr="000B4C64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7F0" w:rsidRPr="006A6991" w:rsidRDefault="002F37F0" w:rsidP="000B4C64">
            <w:pPr>
              <w:pStyle w:val="af4"/>
              <w:jc w:val="both"/>
              <w:rPr>
                <w:b w:val="0"/>
                <w:sz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7F0" w:rsidRPr="006A6991" w:rsidRDefault="002F37F0" w:rsidP="000B4C64">
            <w:pPr>
              <w:pStyle w:val="af4"/>
              <w:jc w:val="both"/>
              <w:rPr>
                <w:b w:val="0"/>
                <w:sz w:val="24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37F0" w:rsidRPr="006A6991" w:rsidRDefault="002F37F0" w:rsidP="000B4C64">
            <w:pPr>
              <w:pStyle w:val="af4"/>
              <w:jc w:val="both"/>
              <w:rPr>
                <w:b w:val="0"/>
                <w:sz w:val="24"/>
              </w:rPr>
            </w:pPr>
          </w:p>
        </w:tc>
      </w:tr>
      <w:tr w:rsidR="002F37F0" w:rsidRPr="008D45C5" w:rsidTr="000B4C64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2F37F0" w:rsidRPr="008D45C5" w:rsidRDefault="002F37F0" w:rsidP="000B4C64">
            <w:pPr>
              <w:pStyle w:val="af4"/>
              <w:jc w:val="both"/>
              <w:rPr>
                <w:b w:val="0"/>
                <w:sz w:val="16"/>
                <w:szCs w:val="16"/>
              </w:rPr>
            </w:pPr>
            <w:r w:rsidRPr="008D45C5">
              <w:rPr>
                <w:b w:val="0"/>
                <w:sz w:val="16"/>
                <w:szCs w:val="16"/>
              </w:rPr>
              <w:t>(дата и время заполнения уведомления)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2F37F0" w:rsidRPr="008D45C5" w:rsidRDefault="002F37F0" w:rsidP="000B4C64">
            <w:pPr>
              <w:pStyle w:val="af4"/>
              <w:jc w:val="both"/>
              <w:rPr>
                <w:b w:val="0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2F37F0" w:rsidRPr="008D45C5" w:rsidRDefault="002F37F0" w:rsidP="000B4C64">
            <w:pPr>
              <w:pStyle w:val="af4"/>
              <w:jc w:val="both"/>
              <w:rPr>
                <w:b w:val="0"/>
                <w:sz w:val="16"/>
                <w:szCs w:val="16"/>
              </w:rPr>
            </w:pPr>
            <w:r w:rsidRPr="008D45C5">
              <w:rPr>
                <w:b w:val="0"/>
                <w:sz w:val="16"/>
                <w:szCs w:val="16"/>
              </w:rPr>
              <w:t xml:space="preserve">      (подпись муниципального служащего)</w:t>
            </w:r>
          </w:p>
        </w:tc>
      </w:tr>
    </w:tbl>
    <w:p w:rsidR="00926BEE" w:rsidRPr="00926BEE" w:rsidRDefault="00926BEE" w:rsidP="002F37F0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5286"/>
      </w:tblGrid>
      <w:tr w:rsidR="00926BEE" w:rsidRPr="00926BEE" w:rsidTr="002A2B1E">
        <w:tc>
          <w:tcPr>
            <w:tcW w:w="431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 w:themeFill="background1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926BEE" w:rsidRPr="00926BEE" w:rsidRDefault="00926BEE" w:rsidP="00926BEE">
            <w:pPr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FFFFF" w:themeFill="background1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402B5D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926BEE"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926BEE" w:rsidRPr="00926BEE" w:rsidRDefault="00926BEE" w:rsidP="00402B5D">
            <w:pPr>
              <w:spacing w:after="0"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уведомления муниципальным служащим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926BEE" w:rsidRPr="00926BEE" w:rsidRDefault="00926BEE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регистрации уведомлений о фактах обращения в целях склонения муниципальных служащих</w:t>
      </w:r>
      <w:r w:rsidR="002F37F0">
        <w:rPr>
          <w:rFonts w:ascii="Times New Roman" w:eastAsia="Times New Roman" w:hAnsi="Times New Roman" w:cs="Times New Roman"/>
          <w:sz w:val="24"/>
          <w:szCs w:val="24"/>
        </w:rPr>
        <w:t xml:space="preserve"> местной администрации муниципального образования </w:t>
      </w:r>
    </w:p>
    <w:p w:rsidR="00926BEE" w:rsidRPr="00926BEE" w:rsidRDefault="00C448FC" w:rsidP="00926BEE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48FC">
        <w:rPr>
          <w:rFonts w:ascii="Times New Roman" w:eastAsia="Times New Roman" w:hAnsi="Times New Roman" w:cs="Times New Roman"/>
          <w:iCs/>
          <w:sz w:val="24"/>
          <w:szCs w:val="24"/>
        </w:rPr>
        <w:t>сельского поселения «сельсовет «Кизлярский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="002F37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26BEE" w:rsidRPr="00926BE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926BEE" w:rsidRPr="00926BEE">
        <w:rPr>
          <w:rFonts w:ascii="Times New Roman" w:eastAsia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02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992"/>
        <w:gridCol w:w="2126"/>
        <w:gridCol w:w="1449"/>
        <w:gridCol w:w="1103"/>
        <w:gridCol w:w="1417"/>
        <w:gridCol w:w="1134"/>
        <w:gridCol w:w="1276"/>
      </w:tblGrid>
      <w:tr w:rsidR="002F37F0" w:rsidRPr="00926BEE" w:rsidTr="002F37F0">
        <w:tc>
          <w:tcPr>
            <w:tcW w:w="5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926BE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26BE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926BEE">
              <w:rPr>
                <w:rFonts w:ascii="Times New Roman" w:eastAsia="Times New Roman" w:hAnsi="Times New Roman" w:cs="Times New Roman"/>
              </w:rPr>
              <w:t>регист</w:t>
            </w:r>
            <w:proofErr w:type="spellEnd"/>
            <w:r w:rsidR="002F37F0">
              <w:rPr>
                <w:rFonts w:ascii="Times New Roman" w:eastAsia="Times New Roman" w:hAnsi="Times New Roman" w:cs="Times New Roman"/>
              </w:rPr>
              <w:t>-</w:t>
            </w:r>
            <w:r w:rsidRPr="00926BEE">
              <w:rPr>
                <w:rFonts w:ascii="Times New Roman" w:eastAsia="Times New Roman" w:hAnsi="Times New Roman" w:cs="Times New Roman"/>
              </w:rPr>
              <w:t>рации</w:t>
            </w:r>
            <w:proofErr w:type="gramEnd"/>
            <w:r w:rsidRPr="00926BE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26BEE">
              <w:rPr>
                <w:rFonts w:ascii="Times New Roman" w:eastAsia="Times New Roman" w:hAnsi="Times New Roman" w:cs="Times New Roman"/>
              </w:rPr>
              <w:t>уведом</w:t>
            </w:r>
            <w:r w:rsidR="002F37F0">
              <w:rPr>
                <w:rFonts w:ascii="Times New Roman" w:eastAsia="Times New Roman" w:hAnsi="Times New Roman" w:cs="Times New Roman"/>
              </w:rPr>
              <w:t>-л</w:t>
            </w:r>
            <w:r w:rsidRPr="00926BEE">
              <w:rPr>
                <w:rFonts w:ascii="Times New Roman" w:eastAsia="Times New Roman" w:hAnsi="Times New Roman" w:cs="Times New Roman"/>
              </w:rPr>
              <w:t>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F37F0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Фамилия, имя, отчество (при наличии), должность муниципального служащего, представившего</w:t>
            </w:r>
          </w:p>
          <w:p w:rsidR="00926BEE" w:rsidRPr="00926BEE" w:rsidRDefault="002F37F0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</w:t>
            </w:r>
            <w:r w:rsidR="00926BEE" w:rsidRPr="00926BEE">
              <w:rPr>
                <w:rFonts w:ascii="Times New Roman" w:eastAsia="Times New Roman" w:hAnsi="Times New Roman" w:cs="Times New Roman"/>
              </w:rPr>
              <w:t>правившего</w:t>
            </w:r>
            <w:proofErr w:type="gramEnd"/>
            <w:r w:rsidR="00926BEE" w:rsidRPr="00926BEE">
              <w:rPr>
                <w:rFonts w:ascii="Times New Roman" w:eastAsia="Times New Roman" w:hAnsi="Times New Roman" w:cs="Times New Roman"/>
              </w:rPr>
              <w:t>) уведомление</w:t>
            </w:r>
          </w:p>
        </w:tc>
        <w:tc>
          <w:tcPr>
            <w:tcW w:w="144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 xml:space="preserve">Подпись </w:t>
            </w:r>
            <w:proofErr w:type="spellStart"/>
            <w:proofErr w:type="gramStart"/>
            <w:r w:rsidRPr="00926BEE">
              <w:rPr>
                <w:rFonts w:ascii="Times New Roman" w:eastAsia="Times New Roman" w:hAnsi="Times New Roman" w:cs="Times New Roman"/>
              </w:rPr>
              <w:t>муниципаль</w:t>
            </w:r>
            <w:r w:rsidR="002F37F0">
              <w:rPr>
                <w:rFonts w:ascii="Times New Roman" w:eastAsia="Times New Roman" w:hAnsi="Times New Roman" w:cs="Times New Roman"/>
              </w:rPr>
              <w:t>-</w:t>
            </w:r>
            <w:r w:rsidRPr="00926BEE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proofErr w:type="gramEnd"/>
            <w:r w:rsidRPr="00926BEE">
              <w:rPr>
                <w:rFonts w:ascii="Times New Roman" w:eastAsia="Times New Roman" w:hAnsi="Times New Roman" w:cs="Times New Roman"/>
              </w:rPr>
              <w:t xml:space="preserve"> служащего, представив</w:t>
            </w:r>
            <w:r w:rsidR="002F37F0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926BEE">
              <w:rPr>
                <w:rFonts w:ascii="Times New Roman" w:eastAsia="Times New Roman" w:hAnsi="Times New Roman" w:cs="Times New Roman"/>
              </w:rPr>
              <w:t>шего</w:t>
            </w:r>
            <w:proofErr w:type="spellEnd"/>
            <w:r w:rsidRPr="00926BEE">
              <w:rPr>
                <w:rFonts w:ascii="Times New Roman" w:eastAsia="Times New Roman" w:hAnsi="Times New Roman" w:cs="Times New Roman"/>
              </w:rPr>
              <w:t xml:space="preserve"> уведомление о вручении копии уведомления (в случае, если уведомление представлено лично)</w:t>
            </w:r>
          </w:p>
        </w:tc>
        <w:tc>
          <w:tcPr>
            <w:tcW w:w="110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26BEE">
              <w:rPr>
                <w:rFonts w:ascii="Times New Roman" w:eastAsia="Times New Roman" w:hAnsi="Times New Roman" w:cs="Times New Roman"/>
              </w:rPr>
              <w:t>Краткое</w:t>
            </w:r>
            <w:proofErr w:type="gramEnd"/>
            <w:r w:rsidRPr="00926BEE">
              <w:rPr>
                <w:rFonts w:ascii="Times New Roman" w:eastAsia="Times New Roman" w:hAnsi="Times New Roman" w:cs="Times New Roman"/>
              </w:rPr>
              <w:t xml:space="preserve"> содержа</w:t>
            </w:r>
            <w:r w:rsidR="002F37F0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926BEE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r w:rsidRPr="00926BEE">
              <w:rPr>
                <w:rFonts w:ascii="Times New Roman" w:eastAsia="Times New Roman" w:hAnsi="Times New Roman" w:cs="Times New Roman"/>
              </w:rPr>
              <w:t xml:space="preserve"> уведомления</w:t>
            </w:r>
          </w:p>
        </w:tc>
        <w:tc>
          <w:tcPr>
            <w:tcW w:w="141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Фамилия, имя, отчество (при наличии), должность лица, принявшего уведомление</w:t>
            </w: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F37F0" w:rsidRPr="002F37F0" w:rsidRDefault="002F37F0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7F0">
              <w:rPr>
                <w:rFonts w:ascii="Times New Roman" w:eastAsia="Times New Roman" w:hAnsi="Times New Roman" w:cs="Times New Roman"/>
              </w:rPr>
              <w:t>Подпись лица, приняв</w:t>
            </w:r>
            <w:r w:rsidR="00926BEE" w:rsidRPr="00926BEE">
              <w:rPr>
                <w:rFonts w:ascii="Times New Roman" w:eastAsia="Times New Roman" w:hAnsi="Times New Roman" w:cs="Times New Roman"/>
              </w:rPr>
              <w:t>шего</w:t>
            </w:r>
          </w:p>
          <w:p w:rsidR="002F37F0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6BEE">
              <w:rPr>
                <w:rFonts w:ascii="Times New Roman" w:eastAsia="Times New Roman" w:hAnsi="Times New Roman" w:cs="Times New Roman"/>
              </w:rPr>
              <w:t>уведом</w:t>
            </w:r>
            <w:proofErr w:type="spellEnd"/>
            <w:r w:rsidRPr="00926BEE">
              <w:rPr>
                <w:rFonts w:ascii="Times New Roman" w:eastAsia="Times New Roman" w:hAnsi="Times New Roman" w:cs="Times New Roman"/>
              </w:rPr>
              <w:t>-</w:t>
            </w:r>
          </w:p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6BEE">
              <w:rPr>
                <w:rFonts w:ascii="Times New Roman" w:eastAsia="Times New Roman" w:hAnsi="Times New Roman" w:cs="Times New Roman"/>
              </w:rPr>
              <w:t>ление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2F37F0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Результаты проверки сведений, содержа-</w:t>
            </w:r>
          </w:p>
          <w:p w:rsidR="002F37F0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6BEE">
              <w:rPr>
                <w:rFonts w:ascii="Times New Roman" w:eastAsia="Times New Roman" w:hAnsi="Times New Roman" w:cs="Times New Roman"/>
              </w:rPr>
              <w:t>щихся</w:t>
            </w:r>
            <w:proofErr w:type="spellEnd"/>
            <w:r w:rsidRPr="00926BEE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926BEE">
              <w:rPr>
                <w:rFonts w:ascii="Times New Roman" w:eastAsia="Times New Roman" w:hAnsi="Times New Roman" w:cs="Times New Roman"/>
              </w:rPr>
              <w:t>уведомле</w:t>
            </w:r>
            <w:proofErr w:type="spellEnd"/>
            <w:r w:rsidRPr="00926BEE">
              <w:rPr>
                <w:rFonts w:ascii="Times New Roman" w:eastAsia="Times New Roman" w:hAnsi="Times New Roman" w:cs="Times New Roman"/>
              </w:rPr>
              <w:t>-</w:t>
            </w:r>
          </w:p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6BEE">
              <w:rPr>
                <w:rFonts w:ascii="Times New Roman" w:eastAsia="Times New Roman" w:hAnsi="Times New Roman" w:cs="Times New Roman"/>
              </w:rPr>
              <w:t>нии</w:t>
            </w:r>
            <w:proofErr w:type="spellEnd"/>
          </w:p>
        </w:tc>
      </w:tr>
      <w:tr w:rsidR="002F37F0" w:rsidRPr="00926BEE" w:rsidTr="002F37F0">
        <w:tc>
          <w:tcPr>
            <w:tcW w:w="5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0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2F37F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926BE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F37F0" w:rsidRPr="00926BEE" w:rsidTr="002F37F0">
        <w:tc>
          <w:tcPr>
            <w:tcW w:w="5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0" w:type="dxa"/>
              <w:left w:w="100" w:type="dxa"/>
              <w:bottom w:w="60" w:type="dxa"/>
              <w:right w:w="100" w:type="dxa"/>
            </w:tcMar>
            <w:vAlign w:val="bottom"/>
            <w:hideMark/>
          </w:tcPr>
          <w:p w:rsidR="00926BEE" w:rsidRPr="00926BEE" w:rsidRDefault="00926BEE" w:rsidP="00926BE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6BEE" w:rsidRPr="00926BEE" w:rsidRDefault="00926BEE" w:rsidP="00926BEE">
      <w:pPr>
        <w:shd w:val="clear" w:color="auto" w:fill="FFFFFF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6BE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2354" w:rsidRPr="00926BEE" w:rsidRDefault="001A2354" w:rsidP="00926BEE">
      <w:pPr>
        <w:pStyle w:val="ConsPlusNormal"/>
        <w:spacing w:line="240" w:lineRule="exact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 w:rsidRPr="00926BEE">
        <w:rPr>
          <w:rFonts w:ascii="Times New Roman" w:hAnsi="Times New Roman"/>
          <w:b/>
          <w:bCs/>
          <w:i/>
          <w:sz w:val="24"/>
          <w:szCs w:val="24"/>
          <w:lang w:eastAsia="en-US"/>
        </w:rPr>
        <w:t xml:space="preserve">                         </w:t>
      </w:r>
    </w:p>
    <w:p w:rsidR="003E1A2D" w:rsidRPr="00926BEE" w:rsidRDefault="001476CA" w:rsidP="00926BEE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26BEE">
        <w:rPr>
          <w:rFonts w:ascii="Times New Roman" w:hAnsi="Times New Roman"/>
          <w:bCs/>
          <w:i/>
          <w:sz w:val="24"/>
          <w:szCs w:val="24"/>
          <w:lang w:eastAsia="en-US"/>
        </w:rPr>
        <w:t xml:space="preserve"> </w:t>
      </w:r>
      <w:r w:rsidR="00A23553" w:rsidRPr="00926BEE">
        <w:rPr>
          <w:rFonts w:ascii="Times New Roman" w:hAnsi="Times New Roman"/>
          <w:bCs/>
          <w:i/>
          <w:sz w:val="24"/>
          <w:szCs w:val="24"/>
          <w:lang w:eastAsia="en-US"/>
        </w:rPr>
        <w:t xml:space="preserve">                                          </w:t>
      </w:r>
      <w:r w:rsidRPr="00926BEE">
        <w:rPr>
          <w:rFonts w:ascii="Times New Roman" w:hAnsi="Times New Roman"/>
          <w:bCs/>
          <w:i/>
          <w:sz w:val="24"/>
          <w:szCs w:val="24"/>
          <w:lang w:eastAsia="en-US"/>
        </w:rPr>
        <w:t xml:space="preserve"> </w:t>
      </w:r>
    </w:p>
    <w:p w:rsidR="003C6873" w:rsidRDefault="003C6873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3C6873" w:rsidRDefault="003C6873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C6873" w:rsidRDefault="003C6873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C6873" w:rsidRDefault="003C6873" w:rsidP="00EC0E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C6873" w:rsidRDefault="003C6873" w:rsidP="003C6873">
      <w:pPr>
        <w:pStyle w:val="ConsPlusNormal"/>
        <w:jc w:val="right"/>
        <w:rPr>
          <w:rFonts w:ascii="Times New Roman" w:hAnsi="Times New Roman" w:cs="Times New Roman"/>
        </w:rPr>
      </w:pPr>
    </w:p>
    <w:p w:rsidR="001A65A3" w:rsidRDefault="001A65A3" w:rsidP="006B4C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  <w:sectPr w:rsidR="001A65A3" w:rsidSect="008A015E">
          <w:headerReference w:type="default" r:id="rId11"/>
          <w:pgSz w:w="11906" w:h="16838"/>
          <w:pgMar w:top="1134" w:right="1276" w:bottom="851" w:left="1418" w:header="0" w:footer="0" w:gutter="0"/>
          <w:cols w:space="720"/>
          <w:noEndnote/>
          <w:titlePg/>
          <w:docGrid w:linePitch="299"/>
        </w:sectPr>
      </w:pPr>
    </w:p>
    <w:p w:rsidR="00C35DD1" w:rsidRPr="00FE7728" w:rsidRDefault="00C35DD1" w:rsidP="00C35DD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C35DD1" w:rsidRPr="00FE7728" w:rsidRDefault="00C35DD1" w:rsidP="00C35DD1">
      <w:pPr>
        <w:pStyle w:val="ConsPlusNormal"/>
        <w:jc w:val="right"/>
        <w:rPr>
          <w:rFonts w:ascii="Times New Roman" w:hAnsi="Times New Roman" w:cs="Times New Roman"/>
        </w:rPr>
      </w:pPr>
      <w:r w:rsidRPr="00FE7728">
        <w:rPr>
          <w:rFonts w:ascii="Times New Roman" w:hAnsi="Times New Roman" w:cs="Times New Roman"/>
        </w:rPr>
        <w:t xml:space="preserve">к Положению о порядке </w:t>
      </w:r>
      <w:r>
        <w:rPr>
          <w:rFonts w:ascii="Times New Roman" w:hAnsi="Times New Roman" w:cs="Times New Roman"/>
        </w:rPr>
        <w:t>уведомления</w:t>
      </w:r>
    </w:p>
    <w:p w:rsidR="00C35DD1" w:rsidRPr="00FE7728" w:rsidRDefault="00C35DD1" w:rsidP="00C35DD1">
      <w:pPr>
        <w:pStyle w:val="ConsPlusNormal"/>
        <w:jc w:val="right"/>
        <w:rPr>
          <w:rFonts w:ascii="Times New Roman" w:hAnsi="Times New Roman" w:cs="Times New Roman"/>
        </w:rPr>
      </w:pPr>
      <w:r w:rsidRPr="00FE7728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ыми</w:t>
      </w:r>
      <w:r w:rsidRPr="00FE7728">
        <w:rPr>
          <w:rFonts w:ascii="Times New Roman" w:hAnsi="Times New Roman" w:cs="Times New Roman"/>
        </w:rPr>
        <w:t xml:space="preserve">  служ</w:t>
      </w:r>
      <w:r>
        <w:rPr>
          <w:rFonts w:ascii="Times New Roman" w:hAnsi="Times New Roman" w:cs="Times New Roman"/>
        </w:rPr>
        <w:t>ащими местной администрации</w:t>
      </w:r>
    </w:p>
    <w:p w:rsidR="00C35DD1" w:rsidRPr="00FE7728" w:rsidRDefault="00C35DD1" w:rsidP="00C35DD1">
      <w:pPr>
        <w:pStyle w:val="ConsPlusNormal"/>
        <w:jc w:val="right"/>
        <w:rPr>
          <w:rFonts w:ascii="Times New Roman" w:hAnsi="Times New Roman" w:cs="Times New Roman"/>
        </w:rPr>
      </w:pPr>
      <w:r w:rsidRPr="00FE7728">
        <w:rPr>
          <w:rFonts w:ascii="Times New Roman" w:hAnsi="Times New Roman" w:cs="Times New Roman"/>
        </w:rPr>
        <w:t>о возникновении личной заинтересованности</w:t>
      </w:r>
    </w:p>
    <w:p w:rsidR="00C35DD1" w:rsidRDefault="00C35DD1" w:rsidP="00C35DD1">
      <w:pPr>
        <w:pStyle w:val="ConsPlusNormal"/>
        <w:jc w:val="right"/>
        <w:rPr>
          <w:rFonts w:ascii="Times New Roman" w:hAnsi="Times New Roman" w:cs="Times New Roman"/>
        </w:rPr>
      </w:pPr>
      <w:r w:rsidRPr="00FE7728">
        <w:rPr>
          <w:rFonts w:ascii="Times New Roman" w:hAnsi="Times New Roman" w:cs="Times New Roman"/>
        </w:rPr>
        <w:t>при исполнении должностных</w:t>
      </w:r>
      <w:r w:rsidRPr="003C6873">
        <w:rPr>
          <w:rFonts w:ascii="Times New Roman" w:hAnsi="Times New Roman" w:cs="Times New Roman"/>
        </w:rPr>
        <w:t xml:space="preserve"> </w:t>
      </w:r>
      <w:r w:rsidRPr="00FE7728">
        <w:rPr>
          <w:rFonts w:ascii="Times New Roman" w:hAnsi="Times New Roman" w:cs="Times New Roman"/>
        </w:rPr>
        <w:t xml:space="preserve">обязанностей, </w:t>
      </w:r>
    </w:p>
    <w:p w:rsidR="00C35DD1" w:rsidRDefault="00C35DD1" w:rsidP="00C35DD1">
      <w:pPr>
        <w:pStyle w:val="ConsPlusNormal"/>
        <w:jc w:val="right"/>
        <w:rPr>
          <w:rFonts w:ascii="Times New Roman" w:hAnsi="Times New Roman" w:cs="Times New Roman"/>
        </w:rPr>
      </w:pPr>
      <w:r w:rsidRPr="00FE7728">
        <w:rPr>
          <w:rFonts w:ascii="Times New Roman" w:hAnsi="Times New Roman" w:cs="Times New Roman"/>
        </w:rPr>
        <w:t>которая приводит</w:t>
      </w:r>
      <w:r w:rsidRPr="003C6873">
        <w:rPr>
          <w:rFonts w:ascii="Times New Roman" w:hAnsi="Times New Roman" w:cs="Times New Roman"/>
        </w:rPr>
        <w:t xml:space="preserve"> </w:t>
      </w:r>
      <w:r w:rsidRPr="00FE7728">
        <w:rPr>
          <w:rFonts w:ascii="Times New Roman" w:hAnsi="Times New Roman" w:cs="Times New Roman"/>
        </w:rPr>
        <w:t>или может привести</w:t>
      </w:r>
      <w:r>
        <w:rPr>
          <w:rFonts w:ascii="Times New Roman" w:hAnsi="Times New Roman" w:cs="Times New Roman"/>
        </w:rPr>
        <w:t xml:space="preserve"> </w:t>
      </w:r>
    </w:p>
    <w:p w:rsidR="001A65A3" w:rsidRPr="00C35DD1" w:rsidRDefault="00C35DD1" w:rsidP="00C35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5DD1">
        <w:rPr>
          <w:rFonts w:ascii="Times New Roman" w:hAnsi="Times New Roman" w:cs="Times New Roman"/>
          <w:sz w:val="20"/>
          <w:szCs w:val="20"/>
        </w:rPr>
        <w:t>к конфликту интересов</w:t>
      </w:r>
    </w:p>
    <w:p w:rsidR="00050720" w:rsidRDefault="00050720" w:rsidP="001A6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0720" w:rsidRDefault="00050720" w:rsidP="001A6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65A3" w:rsidRPr="00050720" w:rsidRDefault="001A65A3" w:rsidP="001A6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720">
        <w:rPr>
          <w:rFonts w:ascii="Times New Roman" w:hAnsi="Times New Roman"/>
          <w:b/>
          <w:sz w:val="24"/>
          <w:szCs w:val="24"/>
        </w:rPr>
        <w:t xml:space="preserve">Журнал </w:t>
      </w:r>
    </w:p>
    <w:p w:rsidR="001A65A3" w:rsidRPr="00050720" w:rsidRDefault="001A65A3" w:rsidP="001A6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720">
        <w:rPr>
          <w:rFonts w:ascii="Times New Roman" w:hAnsi="Times New Roman"/>
          <w:b/>
          <w:sz w:val="24"/>
          <w:szCs w:val="24"/>
        </w:rPr>
        <w:t xml:space="preserve">регистрации уведомлений </w:t>
      </w:r>
      <w:r w:rsidRPr="00050720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1A65A3" w:rsidRPr="00050720" w:rsidRDefault="001A65A3" w:rsidP="001A6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720">
        <w:rPr>
          <w:rFonts w:ascii="Times New Roman" w:hAnsi="Times New Roman" w:cs="Times New Roman"/>
          <w:b/>
          <w:sz w:val="24"/>
          <w:szCs w:val="24"/>
        </w:rPr>
        <w:t xml:space="preserve">должностных обязанностей, </w:t>
      </w:r>
      <w:proofErr w:type="gramStart"/>
      <w:r w:rsidRPr="00050720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050720">
        <w:rPr>
          <w:rFonts w:ascii="Times New Roman" w:hAnsi="Times New Roman" w:cs="Times New Roman"/>
          <w:b/>
          <w:sz w:val="24"/>
          <w:szCs w:val="24"/>
        </w:rPr>
        <w:t xml:space="preserve"> приводит или может</w:t>
      </w:r>
    </w:p>
    <w:p w:rsidR="001A65A3" w:rsidRPr="00050720" w:rsidRDefault="001A65A3" w:rsidP="001A6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720">
        <w:rPr>
          <w:rFonts w:ascii="Times New Roman" w:hAnsi="Times New Roman" w:cs="Times New Roman"/>
          <w:b/>
          <w:sz w:val="24"/>
          <w:szCs w:val="24"/>
        </w:rPr>
        <w:t>привести к конфликту интересов</w:t>
      </w:r>
    </w:p>
    <w:p w:rsidR="002F5A01" w:rsidRDefault="002F5A01" w:rsidP="001A6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720" w:rsidRPr="00050720" w:rsidRDefault="00050720" w:rsidP="001A65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1"/>
        <w:gridCol w:w="2133"/>
        <w:gridCol w:w="2268"/>
        <w:gridCol w:w="3402"/>
        <w:gridCol w:w="2126"/>
        <w:gridCol w:w="2512"/>
      </w:tblGrid>
      <w:tr w:rsidR="007E6B5B" w:rsidRPr="00050720" w:rsidTr="00660A14">
        <w:tc>
          <w:tcPr>
            <w:tcW w:w="2511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0">
              <w:rPr>
                <w:rFonts w:ascii="Times New Roman" w:hAnsi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2133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0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268" w:type="dxa"/>
          </w:tcPr>
          <w:p w:rsidR="007E6B5B" w:rsidRPr="00050720" w:rsidRDefault="007E6B5B" w:rsidP="007E6B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0">
              <w:rPr>
                <w:rFonts w:ascii="Times New Roman" w:hAnsi="Times New Roman"/>
                <w:sz w:val="24"/>
                <w:szCs w:val="24"/>
              </w:rPr>
              <w:t>Ф.И.О., должность, лица, направившего уведомление</w:t>
            </w:r>
          </w:p>
        </w:tc>
        <w:tc>
          <w:tcPr>
            <w:tcW w:w="3402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0">
              <w:rPr>
                <w:rFonts w:ascii="Times New Roman" w:hAnsi="Times New Roman"/>
                <w:sz w:val="24"/>
                <w:szCs w:val="24"/>
              </w:rPr>
              <w:t>Содержание уведомления</w:t>
            </w:r>
          </w:p>
        </w:tc>
        <w:tc>
          <w:tcPr>
            <w:tcW w:w="2126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0">
              <w:rPr>
                <w:rFonts w:ascii="Times New Roman" w:hAnsi="Times New Roman"/>
                <w:sz w:val="24"/>
                <w:szCs w:val="24"/>
              </w:rPr>
              <w:t>Фамилия, имя, отчество, должность и подпись лица, принявшего уведомление</w:t>
            </w:r>
          </w:p>
        </w:tc>
        <w:tc>
          <w:tcPr>
            <w:tcW w:w="2512" w:type="dxa"/>
          </w:tcPr>
          <w:p w:rsidR="007E6B5B" w:rsidRPr="00050720" w:rsidRDefault="004B4502" w:rsidP="004B45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0">
              <w:rPr>
                <w:rFonts w:ascii="Times New Roman" w:hAnsi="Times New Roman"/>
                <w:sz w:val="24"/>
                <w:szCs w:val="24"/>
              </w:rPr>
              <w:t>Дата направления уведомления представителю нанимателя с указанием фамилии, имени, отчества лица, направившего уведомление, его подпись</w:t>
            </w:r>
          </w:p>
        </w:tc>
      </w:tr>
      <w:tr w:rsidR="007E6B5B" w:rsidRPr="00050720" w:rsidTr="00660A14">
        <w:tc>
          <w:tcPr>
            <w:tcW w:w="2511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E6B5B" w:rsidRPr="00050720" w:rsidRDefault="007E6B5B" w:rsidP="001A65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CE3" w:rsidRPr="000A360C" w:rsidRDefault="006C6CE3" w:rsidP="00660A14">
      <w:pPr>
        <w:pStyle w:val="ConsPlusNormal"/>
        <w:jc w:val="both"/>
        <w:rPr>
          <w:rFonts w:ascii="Times New Roman" w:hAnsi="Times New Roman" w:cs="Times New Roman"/>
        </w:rPr>
      </w:pPr>
    </w:p>
    <w:sectPr w:rsidR="006C6CE3" w:rsidRPr="000A360C" w:rsidSect="001A65A3">
      <w:pgSz w:w="16838" w:h="11906" w:orient="landscape"/>
      <w:pgMar w:top="1559" w:right="1134" w:bottom="1276" w:left="85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105" w:rsidRDefault="00E70105">
      <w:pPr>
        <w:spacing w:after="0" w:line="240" w:lineRule="auto"/>
      </w:pPr>
      <w:r>
        <w:separator/>
      </w:r>
    </w:p>
  </w:endnote>
  <w:endnote w:type="continuationSeparator" w:id="0">
    <w:p w:rsidR="00E70105" w:rsidRDefault="00E7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105" w:rsidRDefault="00E70105">
      <w:pPr>
        <w:spacing w:after="0" w:line="240" w:lineRule="auto"/>
      </w:pPr>
      <w:r>
        <w:separator/>
      </w:r>
    </w:p>
  </w:footnote>
  <w:footnote w:type="continuationSeparator" w:id="0">
    <w:p w:rsidR="00E70105" w:rsidRDefault="00E7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D1" w:rsidRDefault="00C35DD1">
    <w:pPr>
      <w:pStyle w:val="a3"/>
      <w:jc w:val="center"/>
    </w:pPr>
  </w:p>
  <w:p w:rsidR="00C35DD1" w:rsidRDefault="00C35DD1" w:rsidP="00C448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854"/>
    <w:multiLevelType w:val="hybridMultilevel"/>
    <w:tmpl w:val="A62455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74039"/>
    <w:multiLevelType w:val="multilevel"/>
    <w:tmpl w:val="386E4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10E83"/>
    <w:multiLevelType w:val="multilevel"/>
    <w:tmpl w:val="CE3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90DDF"/>
    <w:multiLevelType w:val="multilevel"/>
    <w:tmpl w:val="BFFEFC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D3C30"/>
    <w:multiLevelType w:val="multilevel"/>
    <w:tmpl w:val="70C47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42D2A"/>
    <w:multiLevelType w:val="multilevel"/>
    <w:tmpl w:val="B462C6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16663"/>
    <w:multiLevelType w:val="hybridMultilevel"/>
    <w:tmpl w:val="52A6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80442"/>
    <w:multiLevelType w:val="hybridMultilevel"/>
    <w:tmpl w:val="A34641D8"/>
    <w:lvl w:ilvl="0" w:tplc="0419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8">
    <w:nsid w:val="4BCF0457"/>
    <w:multiLevelType w:val="hybridMultilevel"/>
    <w:tmpl w:val="67C0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D45C3"/>
    <w:multiLevelType w:val="multilevel"/>
    <w:tmpl w:val="0F385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7053B"/>
    <w:multiLevelType w:val="multilevel"/>
    <w:tmpl w:val="A16AE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220FB5"/>
    <w:multiLevelType w:val="multilevel"/>
    <w:tmpl w:val="B1023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5B6BCE"/>
    <w:multiLevelType w:val="multilevel"/>
    <w:tmpl w:val="106A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87642"/>
    <w:multiLevelType w:val="multilevel"/>
    <w:tmpl w:val="2DA0B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416DC3"/>
    <w:multiLevelType w:val="multilevel"/>
    <w:tmpl w:val="59DCAD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AB2778"/>
    <w:multiLevelType w:val="multilevel"/>
    <w:tmpl w:val="E06E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735476"/>
    <w:multiLevelType w:val="multilevel"/>
    <w:tmpl w:val="F21249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2"/>
  </w:num>
  <w:num w:numId="5">
    <w:abstractNumId w:val="11"/>
  </w:num>
  <w:num w:numId="6">
    <w:abstractNumId w:val="4"/>
  </w:num>
  <w:num w:numId="7">
    <w:abstractNumId w:val="3"/>
  </w:num>
  <w:num w:numId="8">
    <w:abstractNumId w:val="16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5"/>
  </w:num>
  <w:num w:numId="14">
    <w:abstractNumId w:val="10"/>
  </w:num>
  <w:num w:numId="15">
    <w:abstractNumId w:val="9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0A"/>
    <w:rsid w:val="00003FDF"/>
    <w:rsid w:val="00017053"/>
    <w:rsid w:val="00020AA0"/>
    <w:rsid w:val="000308D1"/>
    <w:rsid w:val="000325A6"/>
    <w:rsid w:val="00046CF4"/>
    <w:rsid w:val="00050720"/>
    <w:rsid w:val="000532F6"/>
    <w:rsid w:val="0007341E"/>
    <w:rsid w:val="00083C29"/>
    <w:rsid w:val="00084369"/>
    <w:rsid w:val="00097BDC"/>
    <w:rsid w:val="000A360C"/>
    <w:rsid w:val="000B06D1"/>
    <w:rsid w:val="000B3480"/>
    <w:rsid w:val="000C63FA"/>
    <w:rsid w:val="000D544B"/>
    <w:rsid w:val="000E02A2"/>
    <w:rsid w:val="000F4EF5"/>
    <w:rsid w:val="00111990"/>
    <w:rsid w:val="00113E46"/>
    <w:rsid w:val="00120D2D"/>
    <w:rsid w:val="00127EDD"/>
    <w:rsid w:val="001344CB"/>
    <w:rsid w:val="00146BCE"/>
    <w:rsid w:val="001476CA"/>
    <w:rsid w:val="00156D53"/>
    <w:rsid w:val="00175405"/>
    <w:rsid w:val="00190145"/>
    <w:rsid w:val="00192E36"/>
    <w:rsid w:val="001A2354"/>
    <w:rsid w:val="001A4A9A"/>
    <w:rsid w:val="001A65A3"/>
    <w:rsid w:val="001B2FBD"/>
    <w:rsid w:val="001C11B4"/>
    <w:rsid w:val="001C501B"/>
    <w:rsid w:val="001D4B3E"/>
    <w:rsid w:val="001E7A07"/>
    <w:rsid w:val="001F0382"/>
    <w:rsid w:val="001F5E32"/>
    <w:rsid w:val="002203C5"/>
    <w:rsid w:val="002249B2"/>
    <w:rsid w:val="00224E13"/>
    <w:rsid w:val="00233B1E"/>
    <w:rsid w:val="00244C72"/>
    <w:rsid w:val="0025061B"/>
    <w:rsid w:val="002529D6"/>
    <w:rsid w:val="00252C24"/>
    <w:rsid w:val="00254380"/>
    <w:rsid w:val="0027381B"/>
    <w:rsid w:val="00274878"/>
    <w:rsid w:val="002755D9"/>
    <w:rsid w:val="0029116C"/>
    <w:rsid w:val="002A2B1E"/>
    <w:rsid w:val="002B193C"/>
    <w:rsid w:val="002B400E"/>
    <w:rsid w:val="002D36B2"/>
    <w:rsid w:val="002E180B"/>
    <w:rsid w:val="002F37F0"/>
    <w:rsid w:val="002F5A01"/>
    <w:rsid w:val="00300369"/>
    <w:rsid w:val="00316455"/>
    <w:rsid w:val="003278A0"/>
    <w:rsid w:val="00337FA5"/>
    <w:rsid w:val="00352250"/>
    <w:rsid w:val="0037660A"/>
    <w:rsid w:val="00393ADD"/>
    <w:rsid w:val="00395E02"/>
    <w:rsid w:val="003A2B8E"/>
    <w:rsid w:val="003A7E03"/>
    <w:rsid w:val="003B5A2B"/>
    <w:rsid w:val="003B76F8"/>
    <w:rsid w:val="003C064D"/>
    <w:rsid w:val="003C4A0C"/>
    <w:rsid w:val="003C6873"/>
    <w:rsid w:val="003D30A7"/>
    <w:rsid w:val="003E0F38"/>
    <w:rsid w:val="003E1A2D"/>
    <w:rsid w:val="003E4D24"/>
    <w:rsid w:val="003F683B"/>
    <w:rsid w:val="003F6C49"/>
    <w:rsid w:val="00402B5D"/>
    <w:rsid w:val="0040402F"/>
    <w:rsid w:val="00420D59"/>
    <w:rsid w:val="00433C60"/>
    <w:rsid w:val="004357AE"/>
    <w:rsid w:val="00437168"/>
    <w:rsid w:val="00455935"/>
    <w:rsid w:val="00464F37"/>
    <w:rsid w:val="00465F2E"/>
    <w:rsid w:val="00476521"/>
    <w:rsid w:val="00480ACF"/>
    <w:rsid w:val="0049078C"/>
    <w:rsid w:val="00492836"/>
    <w:rsid w:val="00492BDA"/>
    <w:rsid w:val="004A3B53"/>
    <w:rsid w:val="004B4502"/>
    <w:rsid w:val="004B5EDB"/>
    <w:rsid w:val="004B6FEB"/>
    <w:rsid w:val="004C66AF"/>
    <w:rsid w:val="004D10BA"/>
    <w:rsid w:val="004E5ECA"/>
    <w:rsid w:val="005074C8"/>
    <w:rsid w:val="00513DCC"/>
    <w:rsid w:val="00516C12"/>
    <w:rsid w:val="0053000E"/>
    <w:rsid w:val="005819F3"/>
    <w:rsid w:val="00582052"/>
    <w:rsid w:val="005820FD"/>
    <w:rsid w:val="00586922"/>
    <w:rsid w:val="005A0696"/>
    <w:rsid w:val="005A395D"/>
    <w:rsid w:val="005A397F"/>
    <w:rsid w:val="005B143D"/>
    <w:rsid w:val="005B409A"/>
    <w:rsid w:val="005B6298"/>
    <w:rsid w:val="005C172A"/>
    <w:rsid w:val="005D12CB"/>
    <w:rsid w:val="005D19B5"/>
    <w:rsid w:val="005D32D6"/>
    <w:rsid w:val="005D4F66"/>
    <w:rsid w:val="005F556F"/>
    <w:rsid w:val="006204EB"/>
    <w:rsid w:val="0064592C"/>
    <w:rsid w:val="00646854"/>
    <w:rsid w:val="0065162C"/>
    <w:rsid w:val="00654EC6"/>
    <w:rsid w:val="00660A14"/>
    <w:rsid w:val="0066217A"/>
    <w:rsid w:val="00663B9D"/>
    <w:rsid w:val="00680773"/>
    <w:rsid w:val="00693E54"/>
    <w:rsid w:val="00693FE3"/>
    <w:rsid w:val="006A55C0"/>
    <w:rsid w:val="006B09BD"/>
    <w:rsid w:val="006B4C57"/>
    <w:rsid w:val="006B73FF"/>
    <w:rsid w:val="006C07F3"/>
    <w:rsid w:val="006C59A9"/>
    <w:rsid w:val="006C6CE3"/>
    <w:rsid w:val="006C6DD5"/>
    <w:rsid w:val="006D2420"/>
    <w:rsid w:val="006D4238"/>
    <w:rsid w:val="006D7BF9"/>
    <w:rsid w:val="006E56DE"/>
    <w:rsid w:val="006F29F5"/>
    <w:rsid w:val="006F42CE"/>
    <w:rsid w:val="00701585"/>
    <w:rsid w:val="0070730A"/>
    <w:rsid w:val="00710373"/>
    <w:rsid w:val="00712917"/>
    <w:rsid w:val="00715036"/>
    <w:rsid w:val="0071765E"/>
    <w:rsid w:val="007507D5"/>
    <w:rsid w:val="00753E1E"/>
    <w:rsid w:val="00770053"/>
    <w:rsid w:val="00773730"/>
    <w:rsid w:val="00773D4F"/>
    <w:rsid w:val="0078618E"/>
    <w:rsid w:val="00791EEC"/>
    <w:rsid w:val="007A4D40"/>
    <w:rsid w:val="007B691F"/>
    <w:rsid w:val="007C1565"/>
    <w:rsid w:val="007D0BD1"/>
    <w:rsid w:val="007D3F1A"/>
    <w:rsid w:val="007E2EAB"/>
    <w:rsid w:val="007E6B5B"/>
    <w:rsid w:val="007F071C"/>
    <w:rsid w:val="007F5C22"/>
    <w:rsid w:val="00810F61"/>
    <w:rsid w:val="00821B03"/>
    <w:rsid w:val="00847E41"/>
    <w:rsid w:val="008605FF"/>
    <w:rsid w:val="00875196"/>
    <w:rsid w:val="008808E0"/>
    <w:rsid w:val="008A015E"/>
    <w:rsid w:val="008A31F1"/>
    <w:rsid w:val="008A7657"/>
    <w:rsid w:val="008B3D07"/>
    <w:rsid w:val="008C174E"/>
    <w:rsid w:val="008D2A0E"/>
    <w:rsid w:val="008E51CC"/>
    <w:rsid w:val="008E7081"/>
    <w:rsid w:val="009006C4"/>
    <w:rsid w:val="00912934"/>
    <w:rsid w:val="00922793"/>
    <w:rsid w:val="00926098"/>
    <w:rsid w:val="00926BEE"/>
    <w:rsid w:val="00927B13"/>
    <w:rsid w:val="00940798"/>
    <w:rsid w:val="0094468A"/>
    <w:rsid w:val="0095088D"/>
    <w:rsid w:val="00953AED"/>
    <w:rsid w:val="0096367D"/>
    <w:rsid w:val="009833FA"/>
    <w:rsid w:val="00987528"/>
    <w:rsid w:val="00993C78"/>
    <w:rsid w:val="009962A4"/>
    <w:rsid w:val="009974E5"/>
    <w:rsid w:val="00997808"/>
    <w:rsid w:val="009A0E54"/>
    <w:rsid w:val="009B1871"/>
    <w:rsid w:val="009C0219"/>
    <w:rsid w:val="009C08BA"/>
    <w:rsid w:val="009C5565"/>
    <w:rsid w:val="009D002C"/>
    <w:rsid w:val="009E0497"/>
    <w:rsid w:val="009E21C9"/>
    <w:rsid w:val="009E259E"/>
    <w:rsid w:val="009E2E5C"/>
    <w:rsid w:val="009F2481"/>
    <w:rsid w:val="009F638F"/>
    <w:rsid w:val="00A02EE0"/>
    <w:rsid w:val="00A03609"/>
    <w:rsid w:val="00A078E9"/>
    <w:rsid w:val="00A12419"/>
    <w:rsid w:val="00A1449D"/>
    <w:rsid w:val="00A23553"/>
    <w:rsid w:val="00A334A7"/>
    <w:rsid w:val="00A45677"/>
    <w:rsid w:val="00A635B2"/>
    <w:rsid w:val="00A734E1"/>
    <w:rsid w:val="00A73A1C"/>
    <w:rsid w:val="00A846AB"/>
    <w:rsid w:val="00A86519"/>
    <w:rsid w:val="00A8653E"/>
    <w:rsid w:val="00A923BF"/>
    <w:rsid w:val="00AA0DAA"/>
    <w:rsid w:val="00AB24F1"/>
    <w:rsid w:val="00AB3BC9"/>
    <w:rsid w:val="00AC34E4"/>
    <w:rsid w:val="00AC4A2A"/>
    <w:rsid w:val="00AC7760"/>
    <w:rsid w:val="00AF3E0A"/>
    <w:rsid w:val="00AF6F2B"/>
    <w:rsid w:val="00AF7315"/>
    <w:rsid w:val="00B00A35"/>
    <w:rsid w:val="00B05F75"/>
    <w:rsid w:val="00B11092"/>
    <w:rsid w:val="00B15C47"/>
    <w:rsid w:val="00B178EB"/>
    <w:rsid w:val="00B40D96"/>
    <w:rsid w:val="00B57255"/>
    <w:rsid w:val="00B6429A"/>
    <w:rsid w:val="00B67B5B"/>
    <w:rsid w:val="00B83245"/>
    <w:rsid w:val="00B96A85"/>
    <w:rsid w:val="00B97109"/>
    <w:rsid w:val="00BD06A2"/>
    <w:rsid w:val="00BE1A6C"/>
    <w:rsid w:val="00BF0AAC"/>
    <w:rsid w:val="00C0565F"/>
    <w:rsid w:val="00C22A43"/>
    <w:rsid w:val="00C25706"/>
    <w:rsid w:val="00C27F0F"/>
    <w:rsid w:val="00C33028"/>
    <w:rsid w:val="00C35DD1"/>
    <w:rsid w:val="00C448FC"/>
    <w:rsid w:val="00C4745E"/>
    <w:rsid w:val="00C836E3"/>
    <w:rsid w:val="00C9001F"/>
    <w:rsid w:val="00C92594"/>
    <w:rsid w:val="00CB43CE"/>
    <w:rsid w:val="00CB6C1A"/>
    <w:rsid w:val="00CC2F7C"/>
    <w:rsid w:val="00CD42FE"/>
    <w:rsid w:val="00CF0754"/>
    <w:rsid w:val="00CF1BDD"/>
    <w:rsid w:val="00D32292"/>
    <w:rsid w:val="00D467C2"/>
    <w:rsid w:val="00D71A5F"/>
    <w:rsid w:val="00D944B0"/>
    <w:rsid w:val="00DA0D0B"/>
    <w:rsid w:val="00DB059E"/>
    <w:rsid w:val="00DB071F"/>
    <w:rsid w:val="00DF3ED4"/>
    <w:rsid w:val="00DF4E5C"/>
    <w:rsid w:val="00E03047"/>
    <w:rsid w:val="00E118C2"/>
    <w:rsid w:val="00E2329F"/>
    <w:rsid w:val="00E30DB4"/>
    <w:rsid w:val="00E35605"/>
    <w:rsid w:val="00E459CF"/>
    <w:rsid w:val="00E63E9E"/>
    <w:rsid w:val="00E70105"/>
    <w:rsid w:val="00E744DE"/>
    <w:rsid w:val="00E91F07"/>
    <w:rsid w:val="00EA0456"/>
    <w:rsid w:val="00EA3D45"/>
    <w:rsid w:val="00EB71F8"/>
    <w:rsid w:val="00EC0EB9"/>
    <w:rsid w:val="00ED07D0"/>
    <w:rsid w:val="00ED1E23"/>
    <w:rsid w:val="00ED26FE"/>
    <w:rsid w:val="00ED2B65"/>
    <w:rsid w:val="00EE7033"/>
    <w:rsid w:val="00EF2AD7"/>
    <w:rsid w:val="00EF2AFE"/>
    <w:rsid w:val="00F01B6D"/>
    <w:rsid w:val="00F0350F"/>
    <w:rsid w:val="00F0616B"/>
    <w:rsid w:val="00F10443"/>
    <w:rsid w:val="00F1290F"/>
    <w:rsid w:val="00F2207C"/>
    <w:rsid w:val="00F27BFD"/>
    <w:rsid w:val="00F43F5A"/>
    <w:rsid w:val="00F44CF0"/>
    <w:rsid w:val="00F66B9A"/>
    <w:rsid w:val="00F67804"/>
    <w:rsid w:val="00F71CBA"/>
    <w:rsid w:val="00F72E6E"/>
    <w:rsid w:val="00F74185"/>
    <w:rsid w:val="00F77CA0"/>
    <w:rsid w:val="00F84863"/>
    <w:rsid w:val="00FA516D"/>
    <w:rsid w:val="00FA52CD"/>
    <w:rsid w:val="00FA601C"/>
    <w:rsid w:val="00FB1BB5"/>
    <w:rsid w:val="00FB2406"/>
    <w:rsid w:val="00FD45EB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11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1199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9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11990"/>
    <w:rPr>
      <w:rFonts w:cs="Times New Roman"/>
    </w:rPr>
  </w:style>
  <w:style w:type="character" w:customStyle="1" w:styleId="blk6">
    <w:name w:val="blk6"/>
    <w:basedOn w:val="a0"/>
    <w:rsid w:val="00582052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27487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27487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74878"/>
    <w:rPr>
      <w:rFonts w:cs="Times New Roman"/>
      <w:vertAlign w:val="superscript"/>
    </w:rPr>
  </w:style>
  <w:style w:type="table" w:styleId="aa">
    <w:name w:val="Table Grid"/>
    <w:basedOn w:val="a1"/>
    <w:uiPriority w:val="59"/>
    <w:rsid w:val="007E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B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B09B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53000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3000E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1A235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C4745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926BEE"/>
    <w:rPr>
      <w:b/>
      <w:bCs/>
    </w:rPr>
  </w:style>
  <w:style w:type="character" w:styleId="af2">
    <w:name w:val="Hyperlink"/>
    <w:basedOn w:val="a0"/>
    <w:uiPriority w:val="99"/>
    <w:semiHidden/>
    <w:unhideWhenUsed/>
    <w:rsid w:val="00926BEE"/>
    <w:rPr>
      <w:color w:val="0000FF"/>
      <w:u w:val="single"/>
    </w:rPr>
  </w:style>
  <w:style w:type="character" w:styleId="af3">
    <w:name w:val="Emphasis"/>
    <w:basedOn w:val="a0"/>
    <w:uiPriority w:val="20"/>
    <w:qFormat/>
    <w:rsid w:val="00926BEE"/>
    <w:rPr>
      <w:i/>
      <w:iCs/>
    </w:rPr>
  </w:style>
  <w:style w:type="paragraph" w:styleId="af4">
    <w:name w:val="Title"/>
    <w:basedOn w:val="a"/>
    <w:link w:val="af5"/>
    <w:qFormat/>
    <w:rsid w:val="002755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Название Знак"/>
    <w:basedOn w:val="a0"/>
    <w:link w:val="af4"/>
    <w:rsid w:val="002755D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11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1199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19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11990"/>
    <w:rPr>
      <w:rFonts w:cs="Times New Roman"/>
    </w:rPr>
  </w:style>
  <w:style w:type="character" w:customStyle="1" w:styleId="blk6">
    <w:name w:val="blk6"/>
    <w:basedOn w:val="a0"/>
    <w:rsid w:val="00582052"/>
    <w:rPr>
      <w:rFonts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27487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274878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74878"/>
    <w:rPr>
      <w:rFonts w:cs="Times New Roman"/>
      <w:vertAlign w:val="superscript"/>
    </w:rPr>
  </w:style>
  <w:style w:type="table" w:styleId="aa">
    <w:name w:val="Table Grid"/>
    <w:basedOn w:val="a1"/>
    <w:uiPriority w:val="59"/>
    <w:rsid w:val="007E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B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B09B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53000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53000E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1A235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C4745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926BEE"/>
    <w:rPr>
      <w:b/>
      <w:bCs/>
    </w:rPr>
  </w:style>
  <w:style w:type="character" w:styleId="af2">
    <w:name w:val="Hyperlink"/>
    <w:basedOn w:val="a0"/>
    <w:uiPriority w:val="99"/>
    <w:semiHidden/>
    <w:unhideWhenUsed/>
    <w:rsid w:val="00926BEE"/>
    <w:rPr>
      <w:color w:val="0000FF"/>
      <w:u w:val="single"/>
    </w:rPr>
  </w:style>
  <w:style w:type="character" w:styleId="af3">
    <w:name w:val="Emphasis"/>
    <w:basedOn w:val="a0"/>
    <w:uiPriority w:val="20"/>
    <w:qFormat/>
    <w:rsid w:val="00926BEE"/>
    <w:rPr>
      <w:i/>
      <w:iCs/>
    </w:rPr>
  </w:style>
  <w:style w:type="paragraph" w:styleId="af4">
    <w:name w:val="Title"/>
    <w:basedOn w:val="a"/>
    <w:link w:val="af5"/>
    <w:qFormat/>
    <w:rsid w:val="002755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5">
    <w:name w:val="Название Знак"/>
    <w:basedOn w:val="a0"/>
    <w:link w:val="af4"/>
    <w:rsid w:val="002755D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offline/ref=98511F3DEE87A4FAE60E0C5D42FDA35C743B113CCD7826B769A9D926A72711FBA99C448ACFCCC644F889CE03EDF141FB0D0754C907E1D8FD7F0E29a4K3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C4AA-E975-47E7-9991-2C48A7D5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2244</Words>
  <Characters>12792</Characters>
  <Application>Microsoft Office Word</Application>
  <DocSecurity>2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22.12.2015 N 650"О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</vt:lpstr>
    </vt:vector>
  </TitlesOfParts>
  <Company>КонсультантПлюс Версия 4015.00.04</Company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22.12.2015 N 650"О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</dc:title>
  <dc:creator>User</dc:creator>
  <cp:lastModifiedBy>Пользователь</cp:lastModifiedBy>
  <cp:revision>2</cp:revision>
  <cp:lastPrinted>2022-03-17T12:31:00Z</cp:lastPrinted>
  <dcterms:created xsi:type="dcterms:W3CDTF">2022-03-17T12:33:00Z</dcterms:created>
  <dcterms:modified xsi:type="dcterms:W3CDTF">2022-03-17T12:33:00Z</dcterms:modified>
</cp:coreProperties>
</file>